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F2141" w14:textId="23E4EAF8" w:rsidR="00466279" w:rsidRDefault="00466279" w:rsidP="00392898">
      <w:pPr>
        <w:pStyle w:val="Heading1"/>
        <w:numPr>
          <w:ilvl w:val="0"/>
          <w:numId w:val="0"/>
        </w:numPr>
        <w:spacing w:after="120"/>
        <w:jc w:val="center"/>
        <w:rPr>
          <w:lang w:val="en-GB"/>
        </w:rPr>
      </w:pPr>
      <w:bookmarkStart w:id="0" w:name="_Ref468091228"/>
      <w:bookmarkStart w:id="1" w:name="_Toc468467237"/>
      <w:r w:rsidRPr="001A48FE">
        <w:rPr>
          <w:lang w:val="en-GB"/>
        </w:rPr>
        <w:t>AP</w:t>
      </w:r>
      <w:r w:rsidR="00E66999" w:rsidRPr="001A48FE">
        <w:rPr>
          <w:lang w:val="en-GB"/>
        </w:rPr>
        <w:t>P</w:t>
      </w:r>
      <w:r w:rsidRPr="001A48FE">
        <w:rPr>
          <w:lang w:val="en-GB"/>
        </w:rPr>
        <w:t>ENDIX A</w:t>
      </w:r>
      <w:bookmarkEnd w:id="0"/>
      <w:bookmarkEnd w:id="1"/>
    </w:p>
    <w:p w14:paraId="4E26B857" w14:textId="77777777" w:rsidR="001A48FE" w:rsidRPr="001A48FE" w:rsidRDefault="001A48FE" w:rsidP="001A48FE">
      <w:pPr>
        <w:rPr>
          <w:lang w:val="en-GB"/>
        </w:rPr>
      </w:pPr>
    </w:p>
    <w:p w14:paraId="2F4BAA42" w14:textId="5497CA8B" w:rsidR="00466279" w:rsidRPr="00FF5D2C" w:rsidRDefault="00FF5D2C" w:rsidP="00FF5D2C">
      <w:pPr>
        <w:pStyle w:val="Caption"/>
        <w:jc w:val="center"/>
        <w:rPr>
          <w:color w:val="auto"/>
          <w:lang w:val="en-GB"/>
        </w:rPr>
      </w:pPr>
      <w:r w:rsidRPr="0039783B">
        <w:rPr>
          <w:color w:val="auto"/>
          <w:lang w:val="en-US"/>
        </w:rPr>
        <w:t xml:space="preserve">Table </w:t>
      </w:r>
      <w:r w:rsidRPr="00FF5D2C">
        <w:rPr>
          <w:color w:val="auto"/>
        </w:rPr>
        <w:fldChar w:fldCharType="begin"/>
      </w:r>
      <w:r w:rsidRPr="0039783B">
        <w:rPr>
          <w:color w:val="auto"/>
          <w:lang w:val="en-US"/>
        </w:rPr>
        <w:instrText xml:space="preserve"> SEQ Table \* ARABIC </w:instrText>
      </w:r>
      <w:r w:rsidRPr="00FF5D2C">
        <w:rPr>
          <w:color w:val="auto"/>
        </w:rPr>
        <w:fldChar w:fldCharType="separate"/>
      </w:r>
      <w:r w:rsidR="0039783B">
        <w:rPr>
          <w:noProof/>
          <w:color w:val="auto"/>
          <w:lang w:val="en-US"/>
        </w:rPr>
        <w:t>2</w:t>
      </w:r>
      <w:r w:rsidRPr="00FF5D2C">
        <w:rPr>
          <w:color w:val="auto"/>
        </w:rPr>
        <w:fldChar w:fldCharType="end"/>
      </w:r>
      <w:r w:rsidRPr="0039783B">
        <w:rPr>
          <w:color w:val="auto"/>
          <w:lang w:val="en-US"/>
        </w:rPr>
        <w:t xml:space="preserve"> </w:t>
      </w:r>
      <w:r w:rsidRPr="00FF5D2C">
        <w:rPr>
          <w:color w:val="auto"/>
          <w:lang w:val="en-GB"/>
        </w:rPr>
        <w:t>Availability of the storage data</w:t>
      </w:r>
    </w:p>
    <w:tbl>
      <w:tblPr>
        <w:tblW w:w="893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4"/>
        <w:gridCol w:w="4797"/>
      </w:tblGrid>
      <w:tr w:rsidR="00392898" w:rsidRPr="006D61B6" w14:paraId="7B333DC5" w14:textId="77777777" w:rsidTr="00E41C28">
        <w:trPr>
          <w:trHeight w:val="468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91F70" w14:textId="326D009F" w:rsidR="00392898" w:rsidRPr="001A48FE" w:rsidRDefault="00392898" w:rsidP="00104266">
            <w:pPr>
              <w:spacing w:line="240" w:lineRule="auto"/>
              <w:rPr>
                <w:rFonts w:eastAsia="Verdana" w:cs="Verdana"/>
                <w:b/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t xml:space="preserve">Work package name and acronym 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7F809" w14:textId="58063DB2" w:rsidR="00392898" w:rsidRPr="001A48FE" w:rsidRDefault="00392898" w:rsidP="00484C4A">
            <w:pPr>
              <w:spacing w:line="240" w:lineRule="auto"/>
              <w:rPr>
                <w:rFonts w:eastAsia="Verdana" w:cs="Verdana"/>
                <w:lang w:val="en-GB"/>
              </w:rPr>
            </w:pPr>
            <w:r>
              <w:rPr>
                <w:rFonts w:eastAsia="Verdana" w:cs="Verdana"/>
                <w:lang w:val="en-GB"/>
              </w:rPr>
              <w:t xml:space="preserve">WP5 </w:t>
            </w:r>
          </w:p>
        </w:tc>
      </w:tr>
      <w:tr w:rsidR="00392898" w:rsidRPr="001A48FE" w14:paraId="58BC78A8" w14:textId="77777777" w:rsidTr="00E41C28">
        <w:trPr>
          <w:trHeight w:val="350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E9E82" w14:textId="50F50417" w:rsidR="00392898" w:rsidRPr="001A48FE" w:rsidRDefault="00392898" w:rsidP="00D9538F">
            <w:pPr>
              <w:spacing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Task number</w:t>
            </w:r>
            <w:r w:rsidRPr="001A48FE">
              <w:rPr>
                <w:b/>
                <w:lang w:val="en-GB"/>
              </w:rPr>
              <w:t xml:space="preserve"> and </w:t>
            </w:r>
            <w:r>
              <w:rPr>
                <w:b/>
                <w:lang w:val="en-GB"/>
              </w:rPr>
              <w:t>name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3D419" w14:textId="13991F28" w:rsidR="00392898" w:rsidRPr="001A48FE" w:rsidRDefault="00392898" w:rsidP="00484C4A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Task 3 </w:t>
            </w:r>
            <w:r w:rsidRPr="00E111DC">
              <w:rPr>
                <w:rFonts w:eastAsia="Verdana" w:cs="Verdana"/>
                <w:i/>
                <w:lang w:val="en-GB"/>
              </w:rPr>
              <w:t>Propagation of PQ disturbances through the power networks</w:t>
            </w:r>
          </w:p>
        </w:tc>
      </w:tr>
      <w:tr w:rsidR="00392898" w:rsidRPr="006D61B6" w14:paraId="74EB5CBE" w14:textId="77777777" w:rsidTr="00E41C28">
        <w:trPr>
          <w:trHeight w:val="344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763A9" w14:textId="0554A1B4" w:rsidR="00392898" w:rsidRPr="001A48FE" w:rsidRDefault="00392898" w:rsidP="00D9538F">
            <w:pPr>
              <w:spacing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Unique ID  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D717D" w14:textId="77777777" w:rsidR="00392898" w:rsidRDefault="00392898" w:rsidP="00151178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Data_UoM_01</w:t>
            </w:r>
            <w:r w:rsidRPr="00A178E4">
              <w:rPr>
                <w:lang w:val="en-GB"/>
              </w:rPr>
              <w:t>_</w:t>
            </w:r>
            <w:r>
              <w:rPr>
                <w:lang w:val="en-GB"/>
              </w:rPr>
              <w:t xml:space="preserve">Milanovic </w:t>
            </w:r>
          </w:p>
          <w:p w14:paraId="4F972821" w14:textId="2F8795AA" w:rsidR="00392898" w:rsidRPr="001A48FE" w:rsidRDefault="00392898" w:rsidP="00706D58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(e.g. Data_TUDelft_01_Rueda)</w:t>
            </w:r>
          </w:p>
        </w:tc>
      </w:tr>
      <w:tr w:rsidR="00392898" w:rsidRPr="001A48FE" w14:paraId="3A480CC6" w14:textId="77777777" w:rsidTr="00E41C28">
        <w:trPr>
          <w:trHeight w:val="351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9CB16" w14:textId="2CEA0828" w:rsidR="00392898" w:rsidRPr="001A48FE" w:rsidRDefault="00392898" w:rsidP="00E41C28">
            <w:pPr>
              <w:spacing w:line="240" w:lineRule="auto"/>
              <w:rPr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t>Authors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C30C7" w14:textId="03C46E99" w:rsidR="00392898" w:rsidRPr="001A48FE" w:rsidRDefault="00392898" w:rsidP="00484C4A">
            <w:pPr>
              <w:spacing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Jovica</w:t>
            </w:r>
            <w:proofErr w:type="spellEnd"/>
            <w:r>
              <w:rPr>
                <w:lang w:val="en-GB"/>
              </w:rPr>
              <w:t xml:space="preserve"> V. </w:t>
            </w:r>
            <w:proofErr w:type="spellStart"/>
            <w:r>
              <w:rPr>
                <w:lang w:val="en-GB"/>
              </w:rPr>
              <w:t>Milanovic</w:t>
            </w:r>
            <w:proofErr w:type="spellEnd"/>
            <w:r>
              <w:rPr>
                <w:lang w:val="en-GB"/>
              </w:rPr>
              <w:t>, Elvisa Becirovic</w:t>
            </w:r>
            <w:r w:rsidR="00B5144E">
              <w:rPr>
                <w:lang w:val="en-GB"/>
              </w:rPr>
              <w:t xml:space="preserve">, Sami </w:t>
            </w:r>
            <w:proofErr w:type="spellStart"/>
            <w:r w:rsidR="00B5144E">
              <w:rPr>
                <w:lang w:val="en-GB"/>
              </w:rPr>
              <w:t>Abdelrahman</w:t>
            </w:r>
            <w:proofErr w:type="spellEnd"/>
          </w:p>
        </w:tc>
      </w:tr>
      <w:tr w:rsidR="00392898" w:rsidRPr="001A48FE" w14:paraId="0E12E22C" w14:textId="77777777" w:rsidTr="00E41C28">
        <w:trPr>
          <w:trHeight w:val="377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343A6" w14:textId="057B6444" w:rsidR="00392898" w:rsidRPr="001A48FE" w:rsidRDefault="00392898" w:rsidP="00484C4A">
            <w:pPr>
              <w:spacing w:line="240" w:lineRule="auto"/>
              <w:rPr>
                <w:rFonts w:eastAsia="Verdana" w:cs="Verdana"/>
                <w:b/>
                <w:lang w:val="en-GB"/>
              </w:rPr>
            </w:pPr>
            <w:r>
              <w:rPr>
                <w:rFonts w:eastAsia="Verdana" w:cs="Verdana"/>
                <w:b/>
                <w:lang w:val="en-GB"/>
              </w:rPr>
              <w:t>Keywords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70336" w14:textId="0ECD0ED5" w:rsidR="00392898" w:rsidRPr="001A48FE" w:rsidRDefault="00392898" w:rsidP="00484C4A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Probabilistic harmonic methodology</w:t>
            </w:r>
          </w:p>
        </w:tc>
      </w:tr>
      <w:tr w:rsidR="00392898" w:rsidRPr="00E111DC" w14:paraId="1DFB83D2" w14:textId="77777777" w:rsidTr="00D455F6">
        <w:trPr>
          <w:trHeight w:val="1343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ED088" w14:textId="77777777" w:rsidR="00392898" w:rsidRPr="001A48FE" w:rsidRDefault="00392898" w:rsidP="00484C4A">
            <w:pPr>
              <w:spacing w:line="240" w:lineRule="auto"/>
              <w:jc w:val="both"/>
              <w:rPr>
                <w:b/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t>Summary</w:t>
            </w:r>
          </w:p>
          <w:p w14:paraId="2E32F1FC" w14:textId="77777777" w:rsidR="00392898" w:rsidRPr="001A48FE" w:rsidRDefault="00392898" w:rsidP="00484C4A">
            <w:pPr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416C1" w14:textId="77777777" w:rsidR="00392898" w:rsidRDefault="00392898" w:rsidP="00151178">
            <w:pPr>
              <w:pStyle w:val="NormalWeb"/>
              <w:spacing w:before="240" w:beforeAutospacing="0" w:after="240" w:afterAutospacing="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The DPL scripts provided enables application of the probabilistic harmonic methodology analysis on IEEE 68 bus network</w:t>
            </w:r>
            <w:r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and transmission network in Ireland</w:t>
            </w:r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as it is done in MIGRATE Task 5.3 (Deliverable 5.3 Propagation of PQ disturbances through the power networks).</w:t>
            </w:r>
          </w:p>
          <w:p w14:paraId="3F799918" w14:textId="77777777" w:rsidR="00392898" w:rsidRPr="00E111DC" w:rsidRDefault="00392898" w:rsidP="00151178">
            <w:pPr>
              <w:pStyle w:val="NormalWeb"/>
              <w:spacing w:before="240" w:after="24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File OPF_results_68bus.7z data represent the OPF results performed in 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MatPower</w:t>
            </w:r>
            <w:proofErr w:type="spell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for the selected level of penetration of RES (wind and PV) i</w:t>
            </w:r>
            <w:r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n modified IEEE 68 bus network.</w:t>
            </w:r>
          </w:p>
          <w:p w14:paraId="36F3034A" w14:textId="77777777" w:rsidR="00392898" w:rsidRPr="00E111DC" w:rsidRDefault="00392898" w:rsidP="00151178">
            <w:pPr>
              <w:pStyle w:val="NormalWeb"/>
              <w:spacing w:before="240" w:after="24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Methodology reference:</w:t>
            </w:r>
          </w:p>
          <w:p w14:paraId="23D1F1FF" w14:textId="77777777" w:rsidR="00392898" w:rsidRPr="00E111DC" w:rsidRDefault="00392898" w:rsidP="00151178">
            <w:pPr>
              <w:pStyle w:val="NormalWeb"/>
              <w:spacing w:before="240" w:after="24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[1</w:t>
            </w:r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] </w:t>
            </w:r>
            <w:proofErr w:type="spellStart"/>
            <w:proofErr w:type="gram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S.Abdelrahman</w:t>
            </w:r>
            <w:proofErr w:type="spellEnd"/>
            <w:proofErr w:type="gram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, M. Wang, J. V. 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Milanovic</w:t>
            </w:r>
            <w:proofErr w:type="spell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, and 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E.Becirovic</w:t>
            </w:r>
            <w:proofErr w:type="spell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, "Study of harmonic propagation in transmission networks with high penetration of power electronics devices," 2017 IEEE Manchester 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PowerTech</w:t>
            </w:r>
            <w:proofErr w:type="spell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, Manchester, United Kingdom, 2017.</w:t>
            </w:r>
          </w:p>
          <w:p w14:paraId="483D7B62" w14:textId="77777777" w:rsidR="00392898" w:rsidRPr="00E111DC" w:rsidRDefault="00392898" w:rsidP="00151178">
            <w:pPr>
              <w:pStyle w:val="NormalWeb"/>
              <w:spacing w:before="240" w:after="24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Files to be uploaded:</w:t>
            </w:r>
          </w:p>
          <w:p w14:paraId="79B33DD5" w14:textId="77777777" w:rsidR="00392898" w:rsidRPr="00BC1816" w:rsidRDefault="00392898" w:rsidP="00151178">
            <w:pPr>
              <w:pStyle w:val="Heading1"/>
              <w:numPr>
                <w:ilvl w:val="0"/>
                <w:numId w:val="33"/>
              </w:numPr>
              <w:rPr>
                <w:sz w:val="18"/>
                <w:szCs w:val="24"/>
                <w:lang w:val="en-GB"/>
              </w:rPr>
            </w:pPr>
            <w:r w:rsidRPr="00BC1816">
              <w:rPr>
                <w:sz w:val="18"/>
                <w:szCs w:val="24"/>
                <w:lang w:val="en-GB"/>
              </w:rPr>
              <w:t>DPL scripts</w:t>
            </w:r>
          </w:p>
          <w:p w14:paraId="6C580F69" w14:textId="77777777" w:rsidR="00392898" w:rsidRDefault="00392898" w:rsidP="00151178">
            <w:pPr>
              <w:pStyle w:val="NormalWeb"/>
              <w:numPr>
                <w:ilvl w:val="0"/>
                <w:numId w:val="32"/>
              </w:numPr>
              <w:spacing w:before="240" w:after="24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As applied in IEEE 68 bus network </w:t>
            </w:r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(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script_harm_prob.pfd</w:t>
            </w:r>
            <w:proofErr w:type="spell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file) containing following subscripts: Loads Reset, 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THD_daily_final</w:t>
            </w:r>
            <w:proofErr w:type="spell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, 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Har_vol</w:t>
            </w:r>
            <w:proofErr w:type="spell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, 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reset_harmonic_models</w:t>
            </w:r>
            <w:proofErr w:type="spellEnd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, </w:t>
            </w:r>
            <w:proofErr w:type="spellStart"/>
            <w:r w:rsidRPr="00E111DC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Loads_NLratio</w:t>
            </w:r>
            <w:proofErr w:type="spellEnd"/>
          </w:p>
          <w:p w14:paraId="095412E1" w14:textId="12C21409" w:rsidR="00392898" w:rsidRPr="00E111DC" w:rsidRDefault="00392898" w:rsidP="00151178">
            <w:pPr>
              <w:pStyle w:val="NormalWeb"/>
              <w:numPr>
                <w:ilvl w:val="0"/>
                <w:numId w:val="32"/>
              </w:numPr>
              <w:spacing w:before="240" w:after="24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lastRenderedPageBreak/>
              <w:t xml:space="preserve">As applied in transmission network model in Ireland </w:t>
            </w:r>
            <w:r w:rsidR="008302FF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(</w:t>
            </w:r>
            <w:proofErr w:type="spellStart"/>
            <w:r w:rsidR="00550DB2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THD_analysis_loads</w:t>
            </w:r>
            <w:proofErr w:type="spellEnd"/>
            <w:r w:rsidR="00550DB2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</w:t>
            </w:r>
            <w:r w:rsidR="00681117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file </w:t>
            </w:r>
            <w:r w:rsidR="00550DB2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with subscript </w:t>
            </w:r>
            <w:proofErr w:type="spellStart"/>
            <w:r w:rsidR="00550DB2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Har_vol</w:t>
            </w:r>
            <w:proofErr w:type="spellEnd"/>
            <w:r w:rsidR="00550DB2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).</w:t>
            </w:r>
          </w:p>
          <w:p w14:paraId="7964EC38" w14:textId="4B1DC5BA" w:rsidR="00392898" w:rsidRPr="00BC1816" w:rsidRDefault="00B5144E" w:rsidP="00151178">
            <w:pPr>
              <w:pStyle w:val="NormalWeb"/>
              <w:numPr>
                <w:ilvl w:val="0"/>
                <w:numId w:val="33"/>
              </w:numPr>
              <w:spacing w:before="240" w:after="24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OPF_results_68bus.zip</w:t>
            </w:r>
            <w:r w:rsidR="00392898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– file re</w:t>
            </w:r>
            <w:r w:rsidR="00392898" w:rsidRPr="00BC1816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present</w:t>
            </w:r>
            <w:r w:rsidR="00392898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s</w:t>
            </w:r>
            <w:r w:rsidR="00392898" w:rsidRPr="00BC1816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the OPF results performed in </w:t>
            </w:r>
            <w:proofErr w:type="spellStart"/>
            <w:r w:rsidR="00392898" w:rsidRPr="00BC1816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MatPower</w:t>
            </w:r>
            <w:proofErr w:type="spellEnd"/>
            <w:r w:rsidR="00392898" w:rsidRPr="00BC1816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for the selected level of penetration of RES (wind and PV) in modified IEEE 68 bus network.</w:t>
            </w:r>
          </w:p>
          <w:p w14:paraId="508F2140" w14:textId="2FC7202C" w:rsidR="00392898" w:rsidRPr="00BC1816" w:rsidRDefault="00392898" w:rsidP="00E111DC">
            <w:pPr>
              <w:pStyle w:val="NormalWeb"/>
              <w:numPr>
                <w:ilvl w:val="0"/>
                <w:numId w:val="33"/>
              </w:numPr>
              <w:spacing w:before="240" w:after="240"/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</w:pPr>
            <w:r w:rsidRPr="00BC1816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Harmonic </w:t>
            </w:r>
            <w:proofErr w:type="spellStart"/>
            <w:r w:rsidRPr="00BC1816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ranges_PE</w:t>
            </w:r>
            <w:proofErr w:type="spellEnd"/>
            <w:r w:rsidRPr="00BC1816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 xml:space="preserve"> devices.docx </w:t>
            </w:r>
            <w:r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- f</w:t>
            </w:r>
            <w:r w:rsidRPr="00BC1816">
              <w:rPr>
                <w:rFonts w:ascii="Verdana" w:eastAsia="Verdana" w:hAnsi="Verdana" w:cs="Verdana"/>
                <w:i/>
                <w:sz w:val="18"/>
                <w:szCs w:val="18"/>
                <w:lang w:val="en-GB" w:eastAsia="ja-JP"/>
                <w14:ligatures w14:val="standard"/>
              </w:rPr>
              <w:t>ile contains ranges of current magnitudes with the ranges of the positive and negative sequence impedances for PE devices as given in Migrate Deliverable 5.2 "Simulation models for power-quality studies in power-electronics rich power networks," July 2017.</w:t>
            </w:r>
          </w:p>
        </w:tc>
      </w:tr>
      <w:tr w:rsidR="00392898" w:rsidRPr="001A48FE" w14:paraId="678034D9" w14:textId="77777777" w:rsidTr="00484C4A">
        <w:trPr>
          <w:trHeight w:val="345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CD486" w14:textId="293FEEDE" w:rsidR="00392898" w:rsidRPr="001A48FE" w:rsidRDefault="00392898" w:rsidP="00484C4A">
            <w:pPr>
              <w:spacing w:line="240" w:lineRule="auto"/>
              <w:rPr>
                <w:b/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lastRenderedPageBreak/>
              <w:t>Date DMP created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CD279" w14:textId="77777777" w:rsidR="00392898" w:rsidRDefault="00392898" w:rsidP="00151178">
            <w:pPr>
              <w:spacing w:line="240" w:lineRule="auto"/>
              <w:rPr>
                <w:rFonts w:eastAsia="Verdana" w:cs="Verdana"/>
                <w:b/>
                <w:i/>
                <w:lang w:val="en-GB"/>
              </w:rPr>
            </w:pPr>
            <w:r>
              <w:rPr>
                <w:rFonts w:eastAsia="Verdana" w:cs="Verdana"/>
                <w:b/>
                <w:i/>
                <w:lang w:val="en-GB"/>
              </w:rPr>
              <w:t>2018</w:t>
            </w:r>
            <w:r w:rsidRPr="001A48FE">
              <w:rPr>
                <w:rFonts w:eastAsia="Verdana" w:cs="Verdana"/>
                <w:b/>
                <w:i/>
                <w:lang w:val="en-GB"/>
              </w:rPr>
              <w:t>-MM-DD</w:t>
            </w:r>
          </w:p>
          <w:p w14:paraId="0271EC3B" w14:textId="63C34EEF" w:rsidR="00392898" w:rsidRPr="001A48FE" w:rsidRDefault="00392898" w:rsidP="00484C4A">
            <w:pPr>
              <w:spacing w:line="240" w:lineRule="auto"/>
              <w:rPr>
                <w:lang w:val="en-GB"/>
              </w:rPr>
            </w:pPr>
            <w:r>
              <w:rPr>
                <w:rFonts w:eastAsia="Verdana" w:cs="Verdana"/>
                <w:b/>
                <w:i/>
                <w:lang w:val="en-GB"/>
              </w:rPr>
              <w:t>date to be defined</w:t>
            </w:r>
          </w:p>
        </w:tc>
      </w:tr>
      <w:tr w:rsidR="00392898" w:rsidRPr="001A48FE" w14:paraId="59BA9D94" w14:textId="77777777" w:rsidTr="00D9538F">
        <w:trPr>
          <w:trHeight w:val="335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8697D" w14:textId="77777777" w:rsidR="00392898" w:rsidRPr="001A48FE" w:rsidRDefault="00392898" w:rsidP="00484C4A">
            <w:pPr>
              <w:spacing w:line="240" w:lineRule="auto"/>
              <w:rPr>
                <w:b/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t>Date last update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A62A" w14:textId="77777777" w:rsidR="00392898" w:rsidRPr="001A48FE" w:rsidRDefault="00392898" w:rsidP="00484C4A">
            <w:pPr>
              <w:spacing w:line="240" w:lineRule="auto"/>
              <w:rPr>
                <w:lang w:val="en-GB"/>
              </w:rPr>
            </w:pPr>
          </w:p>
        </w:tc>
      </w:tr>
      <w:tr w:rsidR="00392898" w:rsidRPr="006D61B6" w14:paraId="185DA60F" w14:textId="77777777" w:rsidTr="00484C4A"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C2E6D" w14:textId="77777777" w:rsidR="00392898" w:rsidRPr="001A48FE" w:rsidRDefault="00392898" w:rsidP="00484C4A">
            <w:pPr>
              <w:spacing w:line="240" w:lineRule="auto"/>
              <w:rPr>
                <w:b/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t>Version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DE883" w14:textId="71706CB4" w:rsidR="00392898" w:rsidRPr="001A48FE" w:rsidRDefault="00392898" w:rsidP="00484C4A">
            <w:pPr>
              <w:spacing w:line="240" w:lineRule="auto"/>
              <w:ind w:left="19" w:right="184" w:hanging="19"/>
              <w:jc w:val="both"/>
              <w:rPr>
                <w:lang w:val="en-GB"/>
              </w:rPr>
            </w:pPr>
            <w:r w:rsidRPr="001A48FE">
              <w:rPr>
                <w:rFonts w:eastAsia="Verdana" w:cs="Verdana"/>
                <w:i/>
                <w:lang w:val="en-GB"/>
              </w:rPr>
              <w:t>A new version of the DMP should be created whenever important changes to the project occur due to inclusion of new data sets, changes in consortium policies or external factors</w:t>
            </w:r>
            <w:r w:rsidRPr="001A48FE">
              <w:rPr>
                <w:rFonts w:eastAsia="Verdana" w:cs="Verdana"/>
                <w:lang w:val="en-GB"/>
              </w:rPr>
              <w:t>.</w:t>
            </w:r>
          </w:p>
        </w:tc>
      </w:tr>
      <w:tr w:rsidR="00392898" w:rsidRPr="001A48FE" w14:paraId="3A1CB889" w14:textId="77777777" w:rsidTr="00E41C28">
        <w:trPr>
          <w:trHeight w:val="425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D2327" w14:textId="7AE03842" w:rsidR="00392898" w:rsidRPr="001A48FE" w:rsidRDefault="00392898" w:rsidP="00484C4A">
            <w:pPr>
              <w:spacing w:line="240" w:lineRule="auto"/>
              <w:rPr>
                <w:rFonts w:eastAsia="Verdana" w:cs="Verdana"/>
                <w:b/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t xml:space="preserve">Type 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016A" w14:textId="77777777" w:rsidR="00392898" w:rsidRDefault="00392898" w:rsidP="00392898">
            <w:pPr>
              <w:pStyle w:val="ListParagraph"/>
              <w:numPr>
                <w:ilvl w:val="0"/>
                <w:numId w:val="36"/>
              </w:numPr>
              <w:spacing w:line="240" w:lineRule="auto"/>
              <w:ind w:right="184"/>
              <w:jc w:val="both"/>
              <w:rPr>
                <w:rFonts w:eastAsia="Verdana" w:cs="Verdana"/>
                <w:i/>
                <w:lang w:val="en-GB"/>
              </w:rPr>
            </w:pPr>
            <w:r>
              <w:rPr>
                <w:rFonts w:eastAsia="Verdana" w:cs="Verdana"/>
                <w:i/>
                <w:lang w:val="en-GB"/>
              </w:rPr>
              <w:t>c</w:t>
            </w:r>
            <w:r w:rsidRPr="00D20533">
              <w:rPr>
                <w:rFonts w:eastAsia="Verdana" w:cs="Verdana"/>
                <w:i/>
                <w:lang w:val="en-GB"/>
              </w:rPr>
              <w:t xml:space="preserve">odes – </w:t>
            </w:r>
            <w:proofErr w:type="spellStart"/>
            <w:r w:rsidRPr="00D20533">
              <w:rPr>
                <w:rFonts w:eastAsia="Verdana" w:cs="Verdana"/>
                <w:i/>
                <w:lang w:val="en-GB"/>
              </w:rPr>
              <w:t>dpl</w:t>
            </w:r>
            <w:proofErr w:type="spellEnd"/>
            <w:r w:rsidRPr="00D20533">
              <w:rPr>
                <w:rFonts w:eastAsia="Verdana" w:cs="Verdana"/>
                <w:i/>
                <w:lang w:val="en-GB"/>
              </w:rPr>
              <w:t xml:space="preserve"> scripts, </w:t>
            </w:r>
          </w:p>
          <w:p w14:paraId="5DCF0531" w14:textId="77777777" w:rsidR="00392898" w:rsidRDefault="00392898" w:rsidP="00392898">
            <w:pPr>
              <w:pStyle w:val="ListParagraph"/>
              <w:numPr>
                <w:ilvl w:val="0"/>
                <w:numId w:val="36"/>
              </w:numPr>
              <w:spacing w:line="240" w:lineRule="auto"/>
              <w:ind w:right="184"/>
              <w:jc w:val="both"/>
              <w:rPr>
                <w:rFonts w:eastAsia="Verdana" w:cs="Verdana"/>
                <w:i/>
                <w:lang w:val="en-GB"/>
              </w:rPr>
            </w:pPr>
            <w:r w:rsidRPr="00D20533">
              <w:rPr>
                <w:rFonts w:eastAsia="Verdana" w:cs="Verdana"/>
                <w:i/>
                <w:lang w:val="en-GB"/>
              </w:rPr>
              <w:t>output data – OPF results</w:t>
            </w:r>
          </w:p>
          <w:p w14:paraId="6A070B4B" w14:textId="77777777" w:rsidR="00392898" w:rsidRPr="00D20533" w:rsidRDefault="00392898" w:rsidP="00392898">
            <w:pPr>
              <w:pStyle w:val="ListParagraph"/>
              <w:numPr>
                <w:ilvl w:val="0"/>
                <w:numId w:val="36"/>
              </w:numPr>
              <w:spacing w:line="240" w:lineRule="auto"/>
              <w:ind w:right="184"/>
              <w:jc w:val="both"/>
              <w:rPr>
                <w:rFonts w:eastAsia="Verdana" w:cs="Verdana"/>
                <w:i/>
                <w:lang w:val="en-GB"/>
              </w:rPr>
            </w:pPr>
            <w:r w:rsidRPr="00D20533">
              <w:rPr>
                <w:rFonts w:eastAsia="Verdana" w:cs="Verdana"/>
                <w:i/>
                <w:lang w:val="en-GB"/>
              </w:rPr>
              <w:t>input data - .</w:t>
            </w:r>
            <w:proofErr w:type="spellStart"/>
            <w:r w:rsidRPr="00D20533">
              <w:rPr>
                <w:rFonts w:eastAsia="Verdana" w:cs="Verdana"/>
                <w:i/>
                <w:lang w:val="en-GB"/>
              </w:rPr>
              <w:t>docx</w:t>
            </w:r>
            <w:proofErr w:type="spellEnd"/>
            <w:r w:rsidRPr="00D20533">
              <w:rPr>
                <w:rFonts w:eastAsia="Verdana" w:cs="Verdana"/>
                <w:i/>
                <w:lang w:val="en-GB"/>
              </w:rPr>
              <w:t xml:space="preserve"> file</w:t>
            </w:r>
            <w:bookmarkStart w:id="2" w:name="_GoBack"/>
            <w:bookmarkEnd w:id="2"/>
            <w:r w:rsidRPr="00D20533">
              <w:rPr>
                <w:rFonts w:eastAsia="Verdana" w:cs="Verdana"/>
                <w:i/>
                <w:lang w:val="en-GB"/>
              </w:rPr>
              <w:t xml:space="preserve"> </w:t>
            </w:r>
          </w:p>
          <w:p w14:paraId="5DCA6F4D" w14:textId="01073154" w:rsidR="00392898" w:rsidRPr="001A48FE" w:rsidRDefault="00392898" w:rsidP="00484C4A">
            <w:pPr>
              <w:spacing w:line="240" w:lineRule="auto"/>
              <w:ind w:left="19" w:right="184" w:hanging="19"/>
              <w:jc w:val="both"/>
              <w:rPr>
                <w:rFonts w:eastAsia="Verdana" w:cs="Verdana"/>
                <w:i/>
                <w:lang w:val="en-GB"/>
              </w:rPr>
            </w:pPr>
          </w:p>
        </w:tc>
      </w:tr>
      <w:tr w:rsidR="00392898" w:rsidRPr="006D61B6" w14:paraId="0CF854DC" w14:textId="77777777" w:rsidTr="00D9538F">
        <w:trPr>
          <w:trHeight w:val="1483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5754" w14:textId="77777777" w:rsidR="00392898" w:rsidRPr="001A48FE" w:rsidRDefault="00392898" w:rsidP="00484C4A">
            <w:pPr>
              <w:spacing w:line="240" w:lineRule="auto"/>
              <w:rPr>
                <w:b/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t>Name of researcher(s) with roles/responsibilities for data management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AE9F3" w14:textId="77777777" w:rsidR="00392898" w:rsidRDefault="00392898" w:rsidP="00151178">
            <w:pPr>
              <w:spacing w:line="240" w:lineRule="auto"/>
              <w:ind w:right="184"/>
              <w:jc w:val="both"/>
              <w:rPr>
                <w:rFonts w:eastAsia="Verdana" w:cs="Verdana"/>
                <w:i/>
                <w:lang w:val="en-GB"/>
              </w:rPr>
            </w:pPr>
            <w:proofErr w:type="spellStart"/>
            <w:r>
              <w:rPr>
                <w:rFonts w:eastAsia="Verdana" w:cs="Verdana"/>
                <w:i/>
                <w:lang w:val="en-GB"/>
              </w:rPr>
              <w:t>Jovica</w:t>
            </w:r>
            <w:proofErr w:type="spellEnd"/>
            <w:r>
              <w:rPr>
                <w:rFonts w:eastAsia="Verdana" w:cs="Verdana"/>
                <w:i/>
                <w:lang w:val="en-GB"/>
              </w:rPr>
              <w:t xml:space="preserve"> V. </w:t>
            </w:r>
            <w:proofErr w:type="spellStart"/>
            <w:r>
              <w:rPr>
                <w:rFonts w:eastAsia="Verdana" w:cs="Verdana"/>
                <w:i/>
                <w:lang w:val="en-GB"/>
              </w:rPr>
              <w:t>Milanovic</w:t>
            </w:r>
            <w:proofErr w:type="spellEnd"/>
            <w:r>
              <w:rPr>
                <w:rFonts w:eastAsia="Verdana" w:cs="Verdana"/>
                <w:i/>
                <w:lang w:val="en-GB"/>
              </w:rPr>
              <w:t xml:space="preserve"> is an authorized person to be contacted related to the files provided</w:t>
            </w:r>
          </w:p>
          <w:p w14:paraId="339DCD2B" w14:textId="77777777" w:rsidR="00392898" w:rsidRDefault="00392898" w:rsidP="00151178">
            <w:pPr>
              <w:spacing w:line="240" w:lineRule="auto"/>
              <w:ind w:right="184"/>
              <w:jc w:val="both"/>
              <w:rPr>
                <w:rFonts w:eastAsia="Verdana" w:cs="Verdana"/>
                <w:i/>
                <w:lang w:val="en-GB"/>
              </w:rPr>
            </w:pPr>
          </w:p>
          <w:p w14:paraId="47D4C5CF" w14:textId="77777777" w:rsidR="00392898" w:rsidRPr="001A48FE" w:rsidRDefault="00392898" w:rsidP="00151178">
            <w:pPr>
              <w:spacing w:line="240" w:lineRule="auto"/>
              <w:ind w:right="184"/>
              <w:jc w:val="both"/>
              <w:rPr>
                <w:lang w:val="en-GB"/>
              </w:rPr>
            </w:pPr>
            <w:r w:rsidRPr="001A48FE">
              <w:rPr>
                <w:rFonts w:eastAsia="Verdana" w:cs="Verdana"/>
                <w:i/>
                <w:lang w:val="en-GB"/>
              </w:rPr>
              <w:t>Naming anyone with specific roles and responsibilities for data management is especially important for collaborative projects that involve many researchers, institutions, and/or groups.</w:t>
            </w:r>
          </w:p>
          <w:p w14:paraId="3F7F2D44" w14:textId="77777777" w:rsidR="00392898" w:rsidRPr="001A48FE" w:rsidRDefault="00392898" w:rsidP="00484C4A">
            <w:pPr>
              <w:spacing w:line="240" w:lineRule="auto"/>
              <w:jc w:val="both"/>
              <w:rPr>
                <w:lang w:val="en-GB"/>
              </w:rPr>
            </w:pPr>
          </w:p>
        </w:tc>
      </w:tr>
      <w:tr w:rsidR="00392898" w:rsidRPr="001A48FE" w14:paraId="57C56BDF" w14:textId="77777777" w:rsidTr="00D9538F">
        <w:trPr>
          <w:trHeight w:val="345"/>
        </w:trPr>
        <w:tc>
          <w:tcPr>
            <w:tcW w:w="4134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6B2BA" w14:textId="4E8B48A6" w:rsidR="00392898" w:rsidRPr="001A48FE" w:rsidRDefault="00392898" w:rsidP="00484C4A">
            <w:pPr>
              <w:spacing w:line="240" w:lineRule="auto"/>
              <w:rPr>
                <w:rFonts w:eastAsia="Verdana" w:cs="Verdana"/>
                <w:b/>
                <w:lang w:val="en-GB"/>
              </w:rPr>
            </w:pPr>
            <w:r w:rsidRPr="001A48FE">
              <w:rPr>
                <w:rFonts w:eastAsia="Verdana" w:cs="Verdana"/>
                <w:b/>
                <w:lang w:val="en-GB"/>
              </w:rPr>
              <w:t>Type of data</w:t>
            </w:r>
          </w:p>
        </w:tc>
        <w:tc>
          <w:tcPr>
            <w:tcW w:w="47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57236" w14:textId="77777777" w:rsidR="00392898" w:rsidRDefault="00392898" w:rsidP="00392898">
            <w:pPr>
              <w:pStyle w:val="ListParagraph"/>
              <w:numPr>
                <w:ilvl w:val="0"/>
                <w:numId w:val="37"/>
              </w:numPr>
              <w:spacing w:line="240" w:lineRule="auto"/>
              <w:ind w:right="184"/>
              <w:jc w:val="both"/>
              <w:rPr>
                <w:rFonts w:eastAsia="Verdana" w:cs="Verdana"/>
                <w:i/>
                <w:lang w:val="en-GB"/>
              </w:rPr>
            </w:pPr>
            <w:proofErr w:type="spellStart"/>
            <w:r w:rsidRPr="00D20533">
              <w:rPr>
                <w:rFonts w:eastAsia="Verdana" w:cs="Verdana"/>
                <w:i/>
                <w:lang w:val="en-GB"/>
              </w:rPr>
              <w:t>PowerFactory</w:t>
            </w:r>
            <w:proofErr w:type="spellEnd"/>
            <w:r w:rsidRPr="00D20533">
              <w:rPr>
                <w:rFonts w:eastAsia="Verdana" w:cs="Verdana"/>
                <w:i/>
                <w:lang w:val="en-GB"/>
              </w:rPr>
              <w:t xml:space="preserve"> files</w:t>
            </w:r>
          </w:p>
          <w:p w14:paraId="73EB5D8D" w14:textId="10D317E3" w:rsidR="00392898" w:rsidRDefault="00B5144E" w:rsidP="00392898">
            <w:pPr>
              <w:pStyle w:val="ListParagraph"/>
              <w:numPr>
                <w:ilvl w:val="0"/>
                <w:numId w:val="37"/>
              </w:numPr>
              <w:spacing w:line="240" w:lineRule="auto"/>
              <w:ind w:right="184"/>
              <w:jc w:val="both"/>
              <w:rPr>
                <w:rFonts w:eastAsia="Verdana" w:cs="Verdana"/>
                <w:i/>
                <w:lang w:val="en-GB"/>
              </w:rPr>
            </w:pPr>
            <w:r>
              <w:rPr>
                <w:rFonts w:eastAsia="Verdana" w:cs="Verdana"/>
                <w:i/>
                <w:lang w:val="en-GB"/>
              </w:rPr>
              <w:t>.zip</w:t>
            </w:r>
            <w:r w:rsidR="00392898">
              <w:rPr>
                <w:rFonts w:eastAsia="Verdana" w:cs="Verdana"/>
                <w:i/>
                <w:lang w:val="en-GB"/>
              </w:rPr>
              <w:t xml:space="preserve"> files </w:t>
            </w:r>
            <w:proofErr w:type="gramStart"/>
            <w:r w:rsidR="00392898">
              <w:rPr>
                <w:rFonts w:eastAsia="Verdana" w:cs="Verdana"/>
                <w:i/>
                <w:lang w:val="en-GB"/>
              </w:rPr>
              <w:t>(.</w:t>
            </w:r>
            <w:proofErr w:type="spellStart"/>
            <w:r w:rsidR="00392898">
              <w:rPr>
                <w:rFonts w:eastAsia="Verdana" w:cs="Verdana"/>
                <w:i/>
                <w:lang w:val="en-GB"/>
              </w:rPr>
              <w:t>xslx</w:t>
            </w:r>
            <w:proofErr w:type="spellEnd"/>
            <w:proofErr w:type="gramEnd"/>
            <w:r w:rsidR="00392898">
              <w:rPr>
                <w:rFonts w:eastAsia="Verdana" w:cs="Verdana"/>
                <w:i/>
                <w:lang w:val="en-GB"/>
              </w:rPr>
              <w:t xml:space="preserve"> files – MS Excel)</w:t>
            </w:r>
          </w:p>
          <w:p w14:paraId="14A34CC9" w14:textId="4AF88313" w:rsidR="00392898" w:rsidRPr="00B5144E" w:rsidRDefault="00392898" w:rsidP="00B5144E">
            <w:pPr>
              <w:pStyle w:val="ListParagraph"/>
              <w:numPr>
                <w:ilvl w:val="0"/>
                <w:numId w:val="37"/>
              </w:numPr>
              <w:spacing w:line="240" w:lineRule="auto"/>
              <w:ind w:right="184"/>
              <w:jc w:val="both"/>
              <w:rPr>
                <w:rFonts w:eastAsia="Verdana" w:cs="Verdana"/>
                <w:i/>
                <w:lang w:val="en-GB"/>
              </w:rPr>
            </w:pPr>
            <w:r w:rsidRPr="00B5144E">
              <w:rPr>
                <w:rFonts w:eastAsia="Verdana" w:cs="Verdana"/>
                <w:i/>
                <w:lang w:val="en-GB"/>
              </w:rPr>
              <w:t>.</w:t>
            </w:r>
            <w:proofErr w:type="spellStart"/>
            <w:r w:rsidRPr="00B5144E">
              <w:rPr>
                <w:rFonts w:eastAsia="Verdana" w:cs="Verdana"/>
                <w:i/>
                <w:lang w:val="en-GB"/>
              </w:rPr>
              <w:t>docx</w:t>
            </w:r>
            <w:proofErr w:type="spellEnd"/>
            <w:r w:rsidRPr="00B5144E">
              <w:rPr>
                <w:rFonts w:eastAsia="Verdana" w:cs="Verdana"/>
                <w:i/>
                <w:lang w:val="en-GB"/>
              </w:rPr>
              <w:t xml:space="preserve"> files (MS Word)</w:t>
            </w:r>
          </w:p>
        </w:tc>
      </w:tr>
    </w:tbl>
    <w:p w14:paraId="641F7005" w14:textId="77777777" w:rsidR="008E166A" w:rsidRPr="00A41719" w:rsidRDefault="008E166A" w:rsidP="00B9227F">
      <w:pPr>
        <w:pStyle w:val="Heading1"/>
        <w:numPr>
          <w:ilvl w:val="0"/>
          <w:numId w:val="0"/>
        </w:numPr>
        <w:rPr>
          <w:lang w:val="en-GB"/>
        </w:rPr>
      </w:pPr>
    </w:p>
    <w:sectPr w:rsidR="008E166A" w:rsidRPr="00A41719" w:rsidSect="003729DD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835" w:right="1418" w:bottom="2126" w:left="1418" w:header="1134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35516" w14:textId="77777777" w:rsidR="007551D1" w:rsidRDefault="007551D1" w:rsidP="00AD4D95">
      <w:pPr>
        <w:spacing w:line="240" w:lineRule="auto"/>
      </w:pPr>
      <w:r>
        <w:separator/>
      </w:r>
    </w:p>
  </w:endnote>
  <w:endnote w:type="continuationSeparator" w:id="0">
    <w:p w14:paraId="69B9D566" w14:textId="77777777" w:rsidR="007551D1" w:rsidRDefault="007551D1" w:rsidP="00AD4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Skolar Latin Bold">
    <w:altName w:val="Times New Roman"/>
    <w:charset w:val="00"/>
    <w:family w:val="auto"/>
    <w:pitch w:val="variable"/>
    <w:sig w:usb0="00000001" w:usb1="00000021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re4 Skolar Regular">
    <w:charset w:val="00"/>
    <w:family w:val="auto"/>
    <w:pitch w:val="variable"/>
    <w:sig w:usb0="00000007" w:usb1="00000021" w:usb2="00000000" w:usb3="00000000" w:csb0="00000093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ourceSansPro-Regular">
    <w:altName w:val="Source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547F42"/>
      </w:rPr>
      <w:id w:val="1575927817"/>
      <w:docPartObj>
        <w:docPartGallery w:val="Page Numbers (Bottom of Page)"/>
        <w:docPartUnique/>
      </w:docPartObj>
    </w:sdtPr>
    <w:sdtEndPr/>
    <w:sdtContent>
      <w:sdt>
        <w:sdtPr>
          <w:rPr>
            <w:color w:val="547F42"/>
          </w:rPr>
          <w:id w:val="1969390890"/>
          <w:docPartObj>
            <w:docPartGallery w:val="Page Numbers (Top of Page)"/>
            <w:docPartUnique/>
          </w:docPartObj>
        </w:sdtPr>
        <w:sdtEndPr/>
        <w:sdtContent>
          <w:p w14:paraId="04E3F5E0" w14:textId="77777777" w:rsidR="000F29E7" w:rsidRPr="00853A0F" w:rsidRDefault="000F29E7" w:rsidP="004C08C2">
            <w:pPr>
              <w:pStyle w:val="Marginal"/>
              <w:ind w:left="769"/>
              <w:rPr>
                <w:lang w:val="en-US"/>
              </w:rPr>
            </w:pPr>
            <w:r>
              <w:rPr>
                <w:noProof/>
                <w:color w:val="547F42"/>
                <w:lang w:val="en-US" w:eastAsia="en-US"/>
                <w14:ligatures w14:val="none"/>
              </w:rPr>
              <w:drawing>
                <wp:anchor distT="0" distB="0" distL="114300" distR="114300" simplePos="0" relativeHeight="251691008" behindDoc="1" locked="0" layoutInCell="1" allowOverlap="1" wp14:anchorId="69B5EBEC" wp14:editId="03289B26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-191135</wp:posOffset>
                  </wp:positionV>
                  <wp:extent cx="1370965" cy="759238"/>
                  <wp:effectExtent l="0" t="0" r="635" b="3175"/>
                  <wp:wrapNone/>
                  <wp:docPr id="29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wurbeln.emf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965" cy="759238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4D95">
              <w:rPr>
                <w:noProof/>
                <w:color w:val="547F42"/>
                <w:lang w:val="en-US" w:eastAsia="en-US"/>
                <w14:ligatures w14:val="none"/>
              </w:rPr>
              <w:drawing>
                <wp:anchor distT="0" distB="0" distL="114300" distR="114300" simplePos="0" relativeHeight="251689984" behindDoc="0" locked="0" layoutInCell="1" allowOverlap="1" wp14:anchorId="47D4AF2F" wp14:editId="455188A0">
                  <wp:simplePos x="0" y="0"/>
                  <wp:positionH relativeFrom="column">
                    <wp:posOffset>-47624</wp:posOffset>
                  </wp:positionH>
                  <wp:positionV relativeFrom="paragraph">
                    <wp:posOffset>31115</wp:posOffset>
                  </wp:positionV>
                  <wp:extent cx="455930" cy="303953"/>
                  <wp:effectExtent l="0" t="0" r="1270" b="1270"/>
                  <wp:wrapNone/>
                  <wp:docPr id="31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u_flag.emf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303953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86CC9">
              <w:rPr>
                <w:color w:val="547F42"/>
                <w:lang w:val="en-US"/>
              </w:rPr>
              <w:t xml:space="preserve">This project has received funding </w:t>
            </w:r>
            <w:r w:rsidRPr="00A86CC9">
              <w:rPr>
                <w:lang w:val="en-US"/>
              </w:rPr>
              <w:t>from</w:t>
            </w:r>
            <w:r w:rsidRPr="00A86CC9">
              <w:rPr>
                <w:color w:val="547F42"/>
                <w:lang w:val="en-US"/>
              </w:rPr>
              <w:t xml:space="preserve"> the European Union’s Horizon 2020</w:t>
            </w:r>
            <w:r w:rsidRPr="00A86CC9">
              <w:rPr>
                <w:color w:val="547F42"/>
                <w:lang w:val="en-US"/>
              </w:rPr>
              <w:br/>
              <w:t xml:space="preserve">research and innovation </w:t>
            </w:r>
            <w:proofErr w:type="spellStart"/>
            <w:r w:rsidRPr="00A86CC9">
              <w:rPr>
                <w:color w:val="547F42"/>
                <w:lang w:val="en-US"/>
              </w:rPr>
              <w:t>programme</w:t>
            </w:r>
            <w:proofErr w:type="spellEnd"/>
            <w:r w:rsidRPr="00A86CC9">
              <w:rPr>
                <w:color w:val="547F42"/>
                <w:lang w:val="en-US"/>
              </w:rPr>
              <w:t xml:space="preserve"> under grant agreement No 691800.</w:t>
            </w:r>
            <w:r w:rsidRPr="00A86CC9">
              <w:rPr>
                <w:lang w:val="en-US"/>
              </w:rPr>
              <w:t xml:space="preserve"> </w:t>
            </w:r>
          </w:p>
          <w:p w14:paraId="385C586F" w14:textId="77777777" w:rsidR="000F29E7" w:rsidRPr="00853A0F" w:rsidRDefault="000F29E7" w:rsidP="004C08C2">
            <w:pPr>
              <w:pStyle w:val="Marginal"/>
              <w:jc w:val="right"/>
              <w:rPr>
                <w:color w:val="547F42"/>
              </w:rPr>
            </w:pPr>
            <w:r w:rsidRPr="00853A0F">
              <w:rPr>
                <w:color w:val="547F42"/>
              </w:rPr>
              <w:t xml:space="preserve">Pagina </w:t>
            </w:r>
            <w:r w:rsidRPr="00853A0F">
              <w:rPr>
                <w:color w:val="547F42"/>
              </w:rPr>
              <w:fldChar w:fldCharType="begin"/>
            </w:r>
            <w:r w:rsidRPr="00853A0F">
              <w:rPr>
                <w:color w:val="547F42"/>
              </w:rPr>
              <w:instrText>PAGE</w:instrText>
            </w:r>
            <w:r w:rsidRPr="00853A0F">
              <w:rPr>
                <w:color w:val="547F42"/>
              </w:rPr>
              <w:fldChar w:fldCharType="separate"/>
            </w:r>
            <w:r w:rsidR="00B5144E">
              <w:rPr>
                <w:noProof/>
                <w:color w:val="547F42"/>
              </w:rPr>
              <w:t>2</w:t>
            </w:r>
            <w:r w:rsidRPr="00853A0F">
              <w:rPr>
                <w:color w:val="547F42"/>
              </w:rPr>
              <w:fldChar w:fldCharType="end"/>
            </w:r>
            <w:r w:rsidRPr="00853A0F">
              <w:rPr>
                <w:color w:val="547F42"/>
              </w:rPr>
              <w:t xml:space="preserve"> van </w:t>
            </w:r>
            <w:r w:rsidRPr="00853A0F">
              <w:rPr>
                <w:color w:val="547F42"/>
              </w:rPr>
              <w:fldChar w:fldCharType="begin"/>
            </w:r>
            <w:r w:rsidRPr="00853A0F">
              <w:rPr>
                <w:color w:val="547F42"/>
              </w:rPr>
              <w:instrText>NUMPAGES</w:instrText>
            </w:r>
            <w:r w:rsidRPr="00853A0F">
              <w:rPr>
                <w:color w:val="547F42"/>
              </w:rPr>
              <w:fldChar w:fldCharType="separate"/>
            </w:r>
            <w:r w:rsidR="00B5144E">
              <w:rPr>
                <w:noProof/>
                <w:color w:val="547F42"/>
              </w:rPr>
              <w:t>3</w:t>
            </w:r>
            <w:r w:rsidRPr="00853A0F">
              <w:rPr>
                <w:color w:val="547F4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547F42"/>
      </w:rPr>
      <w:id w:val="1572156492"/>
      <w:docPartObj>
        <w:docPartGallery w:val="Page Numbers (Bottom of Page)"/>
        <w:docPartUnique/>
      </w:docPartObj>
    </w:sdtPr>
    <w:sdtEndPr/>
    <w:sdtContent>
      <w:sdt>
        <w:sdtPr>
          <w:rPr>
            <w:color w:val="547F42"/>
          </w:rPr>
          <w:id w:val="-1780104909"/>
          <w:docPartObj>
            <w:docPartGallery w:val="Page Numbers (Top of Page)"/>
            <w:docPartUnique/>
          </w:docPartObj>
        </w:sdtPr>
        <w:sdtEndPr/>
        <w:sdtContent>
          <w:p w14:paraId="53DBBEB7" w14:textId="77777777" w:rsidR="000F29E7" w:rsidRPr="00853A0F" w:rsidRDefault="000F29E7" w:rsidP="008E166A">
            <w:pPr>
              <w:pStyle w:val="Marginal"/>
              <w:ind w:left="769"/>
              <w:rPr>
                <w:lang w:val="en-US"/>
              </w:rPr>
            </w:pPr>
            <w:r>
              <w:rPr>
                <w:noProof/>
                <w:color w:val="547F42"/>
                <w:lang w:val="en-US" w:eastAsia="en-US"/>
                <w14:ligatures w14:val="none"/>
              </w:rPr>
              <w:drawing>
                <wp:anchor distT="0" distB="0" distL="114300" distR="114300" simplePos="0" relativeHeight="251681792" behindDoc="1" locked="0" layoutInCell="1" allowOverlap="1" wp14:anchorId="03B8B7E4" wp14:editId="60734D9D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-191135</wp:posOffset>
                  </wp:positionV>
                  <wp:extent cx="1370965" cy="759238"/>
                  <wp:effectExtent l="0" t="0" r="635" b="3175"/>
                  <wp:wrapNone/>
                  <wp:docPr id="63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wurbeln.emf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965" cy="759238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4D95">
              <w:rPr>
                <w:noProof/>
                <w:color w:val="547F42"/>
                <w:lang w:val="en-US" w:eastAsia="en-US"/>
                <w14:ligatures w14:val="none"/>
              </w:rPr>
              <w:drawing>
                <wp:anchor distT="0" distB="0" distL="114300" distR="114300" simplePos="0" relativeHeight="251680768" behindDoc="0" locked="0" layoutInCell="1" allowOverlap="1" wp14:anchorId="42756B2F" wp14:editId="2D9DBA2D">
                  <wp:simplePos x="0" y="0"/>
                  <wp:positionH relativeFrom="column">
                    <wp:posOffset>-47624</wp:posOffset>
                  </wp:positionH>
                  <wp:positionV relativeFrom="paragraph">
                    <wp:posOffset>31115</wp:posOffset>
                  </wp:positionV>
                  <wp:extent cx="455930" cy="303953"/>
                  <wp:effectExtent l="0" t="0" r="1270" b="1270"/>
                  <wp:wrapNone/>
                  <wp:docPr id="64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u_flag.emf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303953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86CC9">
              <w:rPr>
                <w:color w:val="547F42"/>
                <w:lang w:val="en-US"/>
              </w:rPr>
              <w:t xml:space="preserve">This project has received funding </w:t>
            </w:r>
            <w:r w:rsidRPr="00A86CC9">
              <w:rPr>
                <w:lang w:val="en-US"/>
              </w:rPr>
              <w:t>from</w:t>
            </w:r>
            <w:r w:rsidRPr="00A86CC9">
              <w:rPr>
                <w:color w:val="547F42"/>
                <w:lang w:val="en-US"/>
              </w:rPr>
              <w:t xml:space="preserve"> the European Union’s Horizon 2020</w:t>
            </w:r>
            <w:r w:rsidRPr="00A86CC9">
              <w:rPr>
                <w:color w:val="547F42"/>
                <w:lang w:val="en-US"/>
              </w:rPr>
              <w:br/>
              <w:t xml:space="preserve">research and innovation </w:t>
            </w:r>
            <w:proofErr w:type="spellStart"/>
            <w:r w:rsidRPr="00A86CC9">
              <w:rPr>
                <w:color w:val="547F42"/>
                <w:lang w:val="en-US"/>
              </w:rPr>
              <w:t>programme</w:t>
            </w:r>
            <w:proofErr w:type="spellEnd"/>
            <w:r w:rsidRPr="00A86CC9">
              <w:rPr>
                <w:color w:val="547F42"/>
                <w:lang w:val="en-US"/>
              </w:rPr>
              <w:t xml:space="preserve"> under grant agreement No 691800.</w:t>
            </w:r>
            <w:r w:rsidRPr="00A86CC9">
              <w:rPr>
                <w:lang w:val="en-US"/>
              </w:rPr>
              <w:t xml:space="preserve"> </w:t>
            </w:r>
          </w:p>
          <w:p w14:paraId="303050AB" w14:textId="77777777" w:rsidR="000F29E7" w:rsidRPr="00853A0F" w:rsidRDefault="000F29E7" w:rsidP="008E166A">
            <w:pPr>
              <w:pStyle w:val="Marginal"/>
              <w:jc w:val="right"/>
              <w:rPr>
                <w:color w:val="547F42"/>
              </w:rPr>
            </w:pPr>
            <w:r w:rsidRPr="00853A0F">
              <w:rPr>
                <w:color w:val="547F42"/>
              </w:rPr>
              <w:t xml:space="preserve">Pagina </w:t>
            </w:r>
            <w:r w:rsidRPr="00853A0F">
              <w:rPr>
                <w:color w:val="547F42"/>
              </w:rPr>
              <w:fldChar w:fldCharType="begin"/>
            </w:r>
            <w:r w:rsidRPr="00853A0F">
              <w:rPr>
                <w:color w:val="547F42"/>
              </w:rPr>
              <w:instrText>PAGE</w:instrText>
            </w:r>
            <w:r w:rsidRPr="00853A0F">
              <w:rPr>
                <w:color w:val="547F42"/>
              </w:rPr>
              <w:fldChar w:fldCharType="separate"/>
            </w:r>
            <w:r w:rsidR="00B5144E">
              <w:rPr>
                <w:noProof/>
                <w:color w:val="547F42"/>
              </w:rPr>
              <w:t>1</w:t>
            </w:r>
            <w:r w:rsidRPr="00853A0F">
              <w:rPr>
                <w:color w:val="547F42"/>
              </w:rPr>
              <w:fldChar w:fldCharType="end"/>
            </w:r>
            <w:r w:rsidRPr="00853A0F">
              <w:rPr>
                <w:color w:val="547F42"/>
              </w:rPr>
              <w:t xml:space="preserve"> van </w:t>
            </w:r>
            <w:r w:rsidRPr="00853A0F">
              <w:rPr>
                <w:color w:val="547F42"/>
              </w:rPr>
              <w:fldChar w:fldCharType="begin"/>
            </w:r>
            <w:r w:rsidRPr="00853A0F">
              <w:rPr>
                <w:color w:val="547F42"/>
              </w:rPr>
              <w:instrText>NUMPAGES</w:instrText>
            </w:r>
            <w:r w:rsidRPr="00853A0F">
              <w:rPr>
                <w:color w:val="547F42"/>
              </w:rPr>
              <w:fldChar w:fldCharType="separate"/>
            </w:r>
            <w:r w:rsidR="00B5144E">
              <w:rPr>
                <w:noProof/>
                <w:color w:val="547F42"/>
              </w:rPr>
              <w:t>3</w:t>
            </w:r>
            <w:r w:rsidRPr="00853A0F">
              <w:rPr>
                <w:color w:val="547F42"/>
              </w:rPr>
              <w:fldChar w:fldCharType="end"/>
            </w:r>
          </w:p>
        </w:sdtContent>
      </w:sdt>
    </w:sdtContent>
  </w:sdt>
  <w:p w14:paraId="48936FF6" w14:textId="77777777" w:rsidR="000F29E7" w:rsidRPr="00853A0F" w:rsidRDefault="000F29E7" w:rsidP="008E166A">
    <w:pPr>
      <w:pStyle w:val="Marginal"/>
      <w:jc w:val="right"/>
      <w:rPr>
        <w:color w:val="547F4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1556E" w14:textId="77777777" w:rsidR="007551D1" w:rsidRDefault="007551D1" w:rsidP="00AD4D95">
      <w:pPr>
        <w:spacing w:line="240" w:lineRule="auto"/>
      </w:pPr>
      <w:r>
        <w:separator/>
      </w:r>
    </w:p>
  </w:footnote>
  <w:footnote w:type="continuationSeparator" w:id="0">
    <w:p w14:paraId="11B5E5B5" w14:textId="77777777" w:rsidR="007551D1" w:rsidRDefault="007551D1" w:rsidP="00AD4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D96B5" w14:textId="77777777" w:rsidR="000F29E7" w:rsidRPr="00972AAF" w:rsidRDefault="000F29E7" w:rsidP="000D6470">
    <w:pPr>
      <w:pStyle w:val="Headerhead"/>
      <w:tabs>
        <w:tab w:val="clear" w:pos="9072"/>
      </w:tabs>
    </w:pPr>
    <w:r w:rsidRPr="00972AAF">
      <w:rPr>
        <w:noProof/>
        <w:lang w:val="en-US" w:eastAsia="en-US"/>
        <w14:ligatures w14:val="none"/>
      </w:rPr>
      <w:drawing>
        <wp:anchor distT="0" distB="0" distL="114300" distR="114300" simplePos="0" relativeHeight="251679744" behindDoc="1" locked="1" layoutInCell="1" allowOverlap="1" wp14:anchorId="019EF4F7" wp14:editId="4A28670B">
          <wp:simplePos x="0" y="0"/>
          <wp:positionH relativeFrom="column">
            <wp:align>right</wp:align>
          </wp:positionH>
          <wp:positionV relativeFrom="page">
            <wp:posOffset>543560</wp:posOffset>
          </wp:positionV>
          <wp:extent cx="1212850" cy="575945"/>
          <wp:effectExtent l="0" t="0" r="6350" b="8255"/>
          <wp:wrapNone/>
          <wp:docPr id="6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grate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850" cy="5759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FB6828" w14:textId="77777777" w:rsidR="000F29E7" w:rsidRPr="000D6470" w:rsidRDefault="000F29E7" w:rsidP="000D64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375FF" w14:textId="77777777" w:rsidR="000F29E7" w:rsidRPr="00972AAF" w:rsidRDefault="000F29E7" w:rsidP="0038448A">
    <w:pPr>
      <w:pStyle w:val="Headerhead"/>
      <w:tabs>
        <w:tab w:val="clear" w:pos="9072"/>
      </w:tabs>
    </w:pPr>
    <w:r w:rsidRPr="00972AAF">
      <w:rPr>
        <w:noProof/>
        <w:lang w:val="en-US" w:eastAsia="en-US"/>
        <w14:ligatures w14:val="none"/>
      </w:rPr>
      <w:drawing>
        <wp:anchor distT="0" distB="0" distL="114300" distR="114300" simplePos="0" relativeHeight="251678720" behindDoc="1" locked="1" layoutInCell="1" allowOverlap="1" wp14:anchorId="0B05FD7F" wp14:editId="7FDAB0AC">
          <wp:simplePos x="0" y="0"/>
          <wp:positionH relativeFrom="column">
            <wp:align>right</wp:align>
          </wp:positionH>
          <wp:positionV relativeFrom="page">
            <wp:posOffset>543560</wp:posOffset>
          </wp:positionV>
          <wp:extent cx="1212850" cy="575945"/>
          <wp:effectExtent l="0" t="0" r="6350" b="8255"/>
          <wp:wrapNone/>
          <wp:docPr id="62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grate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850" cy="5759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Publication</w:t>
    </w:r>
    <w:proofErr w:type="spellEnd"/>
    <w:r>
      <w:t xml:space="preserve"> </w:t>
    </w:r>
    <w:proofErr w:type="spellStart"/>
    <w:r>
      <w:t>Policy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E7456"/>
    <w:multiLevelType w:val="hybridMultilevel"/>
    <w:tmpl w:val="CE367E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87C74"/>
    <w:multiLevelType w:val="multilevel"/>
    <w:tmpl w:val="60CA93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7A7074C"/>
    <w:multiLevelType w:val="hybridMultilevel"/>
    <w:tmpl w:val="FDFC2E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D1098"/>
    <w:multiLevelType w:val="hybridMultilevel"/>
    <w:tmpl w:val="B0BCC1DA"/>
    <w:lvl w:ilvl="0" w:tplc="F0D4B6B8">
      <w:start w:val="1"/>
      <w:numFmt w:val="decimal"/>
      <w:lvlText w:val="[%1]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F5B6A"/>
    <w:multiLevelType w:val="hybridMultilevel"/>
    <w:tmpl w:val="8E0E12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F4CA0"/>
    <w:multiLevelType w:val="hybridMultilevel"/>
    <w:tmpl w:val="9BCA1802"/>
    <w:lvl w:ilvl="0" w:tplc="63DA1360">
      <w:start w:val="2"/>
      <w:numFmt w:val="bullet"/>
      <w:lvlText w:val="•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A1073"/>
    <w:multiLevelType w:val="hybridMultilevel"/>
    <w:tmpl w:val="78B409BA"/>
    <w:lvl w:ilvl="0" w:tplc="C32CFED8">
      <w:start w:val="1"/>
      <w:numFmt w:val="bullet"/>
      <w:pStyle w:val="ListParagraph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2D1D7C76"/>
    <w:multiLevelType w:val="hybridMultilevel"/>
    <w:tmpl w:val="2EAA78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85E50"/>
    <w:multiLevelType w:val="multilevel"/>
    <w:tmpl w:val="D930C7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34236364"/>
    <w:multiLevelType w:val="hybridMultilevel"/>
    <w:tmpl w:val="2C7C17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57A0B"/>
    <w:multiLevelType w:val="hybridMultilevel"/>
    <w:tmpl w:val="CB0E8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B5B81"/>
    <w:multiLevelType w:val="hybridMultilevel"/>
    <w:tmpl w:val="BFE684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D31CC"/>
    <w:multiLevelType w:val="multilevel"/>
    <w:tmpl w:val="280A7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70832"/>
    <w:multiLevelType w:val="hybridMultilevel"/>
    <w:tmpl w:val="393C3FB8"/>
    <w:lvl w:ilvl="0" w:tplc="0FD6F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>
    <w:nsid w:val="56455DE5"/>
    <w:multiLevelType w:val="multilevel"/>
    <w:tmpl w:val="2E68C7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5706494C"/>
    <w:multiLevelType w:val="hybridMultilevel"/>
    <w:tmpl w:val="73B42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DF07D7"/>
    <w:multiLevelType w:val="hybridMultilevel"/>
    <w:tmpl w:val="7C94C4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C16DD"/>
    <w:multiLevelType w:val="hybridMultilevel"/>
    <w:tmpl w:val="C1627E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7297B"/>
    <w:multiLevelType w:val="hybridMultilevel"/>
    <w:tmpl w:val="33E8B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3520F"/>
    <w:multiLevelType w:val="hybridMultilevel"/>
    <w:tmpl w:val="C00E62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1D4CC6"/>
    <w:multiLevelType w:val="hybridMultilevel"/>
    <w:tmpl w:val="1B528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65D7288E"/>
    <w:multiLevelType w:val="multilevel"/>
    <w:tmpl w:val="2AD223B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69000391"/>
    <w:multiLevelType w:val="multilevel"/>
    <w:tmpl w:val="B762DB5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92C7F30"/>
    <w:multiLevelType w:val="hybridMultilevel"/>
    <w:tmpl w:val="59708A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DB0709"/>
    <w:multiLevelType w:val="hybridMultilevel"/>
    <w:tmpl w:val="B0BCC1DA"/>
    <w:lvl w:ilvl="0" w:tplc="F0D4B6B8">
      <w:start w:val="1"/>
      <w:numFmt w:val="decimal"/>
      <w:lvlText w:val="[%1]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FD0E6A"/>
    <w:multiLevelType w:val="hybridMultilevel"/>
    <w:tmpl w:val="865E27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EC5C0">
      <w:numFmt w:val="bullet"/>
      <w:lvlText w:val="•"/>
      <w:lvlJc w:val="left"/>
      <w:pPr>
        <w:ind w:left="5040" w:hanging="3960"/>
      </w:pPr>
      <w:rPr>
        <w:rFonts w:ascii="Verdana" w:eastAsiaTheme="minorEastAsia" w:hAnsi="Verdana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C961D9"/>
    <w:multiLevelType w:val="hybridMultilevel"/>
    <w:tmpl w:val="2F3C57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C66655"/>
    <w:multiLevelType w:val="hybridMultilevel"/>
    <w:tmpl w:val="20A6C6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22"/>
  </w:num>
  <w:num w:numId="7">
    <w:abstractNumId w:val="20"/>
  </w:num>
  <w:num w:numId="8">
    <w:abstractNumId w:val="6"/>
  </w:num>
  <w:num w:numId="9">
    <w:abstractNumId w:val="13"/>
  </w:num>
  <w:num w:numId="10">
    <w:abstractNumId w:val="12"/>
  </w:num>
  <w:num w:numId="11">
    <w:abstractNumId w:val="14"/>
  </w:num>
  <w:num w:numId="12">
    <w:abstractNumId w:val="8"/>
  </w:num>
  <w:num w:numId="13">
    <w:abstractNumId w:val="5"/>
  </w:num>
  <w:num w:numId="14">
    <w:abstractNumId w:val="22"/>
  </w:num>
  <w:num w:numId="15">
    <w:abstractNumId w:val="22"/>
  </w:num>
  <w:num w:numId="16">
    <w:abstractNumId w:val="22"/>
  </w:num>
  <w:num w:numId="17">
    <w:abstractNumId w:val="22"/>
  </w:num>
  <w:num w:numId="18">
    <w:abstractNumId w:val="26"/>
  </w:num>
  <w:num w:numId="19">
    <w:abstractNumId w:val="3"/>
  </w:num>
  <w:num w:numId="20">
    <w:abstractNumId w:val="11"/>
  </w:num>
  <w:num w:numId="21">
    <w:abstractNumId w:val="7"/>
  </w:num>
  <w:num w:numId="22">
    <w:abstractNumId w:val="16"/>
  </w:num>
  <w:num w:numId="23">
    <w:abstractNumId w:val="22"/>
  </w:num>
  <w:num w:numId="24">
    <w:abstractNumId w:val="25"/>
  </w:num>
  <w:num w:numId="25">
    <w:abstractNumId w:val="19"/>
  </w:num>
  <w:num w:numId="26">
    <w:abstractNumId w:val="27"/>
  </w:num>
  <w:num w:numId="27">
    <w:abstractNumId w:val="23"/>
  </w:num>
  <w:num w:numId="28">
    <w:abstractNumId w:val="2"/>
  </w:num>
  <w:num w:numId="29">
    <w:abstractNumId w:val="0"/>
  </w:num>
  <w:num w:numId="30">
    <w:abstractNumId w:val="24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9"/>
  </w:num>
  <w:num w:numId="34">
    <w:abstractNumId w:val="18"/>
  </w:num>
  <w:num w:numId="35">
    <w:abstractNumId w:val="4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3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95"/>
    <w:rsid w:val="00000B62"/>
    <w:rsid w:val="0001533D"/>
    <w:rsid w:val="00020562"/>
    <w:rsid w:val="0002735A"/>
    <w:rsid w:val="00043C8C"/>
    <w:rsid w:val="0004429C"/>
    <w:rsid w:val="00051FEB"/>
    <w:rsid w:val="00054CC5"/>
    <w:rsid w:val="00070F1A"/>
    <w:rsid w:val="000868E2"/>
    <w:rsid w:val="000A3CB9"/>
    <w:rsid w:val="000C00C9"/>
    <w:rsid w:val="000C438E"/>
    <w:rsid w:val="000D4573"/>
    <w:rsid w:val="000D6470"/>
    <w:rsid w:val="000D7BF8"/>
    <w:rsid w:val="000F29E7"/>
    <w:rsid w:val="000F6C3D"/>
    <w:rsid w:val="000F70FC"/>
    <w:rsid w:val="00104266"/>
    <w:rsid w:val="00120E9B"/>
    <w:rsid w:val="00123637"/>
    <w:rsid w:val="0014355E"/>
    <w:rsid w:val="001506FD"/>
    <w:rsid w:val="00166454"/>
    <w:rsid w:val="00166736"/>
    <w:rsid w:val="00173C89"/>
    <w:rsid w:val="00191744"/>
    <w:rsid w:val="001A48FE"/>
    <w:rsid w:val="001F41B8"/>
    <w:rsid w:val="002271D8"/>
    <w:rsid w:val="00231587"/>
    <w:rsid w:val="00232F23"/>
    <w:rsid w:val="002624F0"/>
    <w:rsid w:val="00276BAE"/>
    <w:rsid w:val="002834FA"/>
    <w:rsid w:val="002841CC"/>
    <w:rsid w:val="00293F47"/>
    <w:rsid w:val="002A0AE1"/>
    <w:rsid w:val="002A10E1"/>
    <w:rsid w:val="002B28FA"/>
    <w:rsid w:val="002B4101"/>
    <w:rsid w:val="002D2BEB"/>
    <w:rsid w:val="002D7149"/>
    <w:rsid w:val="002F2E0A"/>
    <w:rsid w:val="00303EDA"/>
    <w:rsid w:val="00321E23"/>
    <w:rsid w:val="003556C5"/>
    <w:rsid w:val="00356C47"/>
    <w:rsid w:val="00360B90"/>
    <w:rsid w:val="003729DD"/>
    <w:rsid w:val="003831E1"/>
    <w:rsid w:val="0038448A"/>
    <w:rsid w:val="00386F58"/>
    <w:rsid w:val="00392898"/>
    <w:rsid w:val="00393447"/>
    <w:rsid w:val="0039783B"/>
    <w:rsid w:val="003D03D9"/>
    <w:rsid w:val="003E683B"/>
    <w:rsid w:val="003F52D7"/>
    <w:rsid w:val="003F591F"/>
    <w:rsid w:val="00406FD2"/>
    <w:rsid w:val="00422E89"/>
    <w:rsid w:val="004256B9"/>
    <w:rsid w:val="00425C5E"/>
    <w:rsid w:val="004315FB"/>
    <w:rsid w:val="00433B17"/>
    <w:rsid w:val="00455CB8"/>
    <w:rsid w:val="0045781D"/>
    <w:rsid w:val="00466279"/>
    <w:rsid w:val="00484C4A"/>
    <w:rsid w:val="004A2354"/>
    <w:rsid w:val="004C08C2"/>
    <w:rsid w:val="004C618B"/>
    <w:rsid w:val="0050046E"/>
    <w:rsid w:val="005218AE"/>
    <w:rsid w:val="00522131"/>
    <w:rsid w:val="00550DB2"/>
    <w:rsid w:val="00555D92"/>
    <w:rsid w:val="005758DD"/>
    <w:rsid w:val="00585012"/>
    <w:rsid w:val="005C59CF"/>
    <w:rsid w:val="005E08F9"/>
    <w:rsid w:val="0062064A"/>
    <w:rsid w:val="00641A8B"/>
    <w:rsid w:val="00644A76"/>
    <w:rsid w:val="00654B97"/>
    <w:rsid w:val="00677201"/>
    <w:rsid w:val="00677851"/>
    <w:rsid w:val="00681117"/>
    <w:rsid w:val="00686C90"/>
    <w:rsid w:val="0069040F"/>
    <w:rsid w:val="006B1FC1"/>
    <w:rsid w:val="006B2E0B"/>
    <w:rsid w:val="006D060D"/>
    <w:rsid w:val="006D61B6"/>
    <w:rsid w:val="006E52E5"/>
    <w:rsid w:val="006F326E"/>
    <w:rsid w:val="00706D58"/>
    <w:rsid w:val="00706F69"/>
    <w:rsid w:val="00711923"/>
    <w:rsid w:val="00713FCB"/>
    <w:rsid w:val="0072060D"/>
    <w:rsid w:val="007214DA"/>
    <w:rsid w:val="007551D1"/>
    <w:rsid w:val="00770B83"/>
    <w:rsid w:val="00772FF5"/>
    <w:rsid w:val="00784214"/>
    <w:rsid w:val="00795299"/>
    <w:rsid w:val="007A003F"/>
    <w:rsid w:val="007A14BA"/>
    <w:rsid w:val="007B03F2"/>
    <w:rsid w:val="007E0075"/>
    <w:rsid w:val="007E6ADE"/>
    <w:rsid w:val="007F3B5B"/>
    <w:rsid w:val="00804FC1"/>
    <w:rsid w:val="00807923"/>
    <w:rsid w:val="00814CD2"/>
    <w:rsid w:val="008213A1"/>
    <w:rsid w:val="008302FF"/>
    <w:rsid w:val="00844223"/>
    <w:rsid w:val="00856711"/>
    <w:rsid w:val="0086057C"/>
    <w:rsid w:val="0086304F"/>
    <w:rsid w:val="008673F3"/>
    <w:rsid w:val="00867E33"/>
    <w:rsid w:val="008D2E2C"/>
    <w:rsid w:val="008E166A"/>
    <w:rsid w:val="008E2112"/>
    <w:rsid w:val="008E2963"/>
    <w:rsid w:val="008E68B2"/>
    <w:rsid w:val="008E7FAF"/>
    <w:rsid w:val="008F370E"/>
    <w:rsid w:val="008F54E5"/>
    <w:rsid w:val="00916655"/>
    <w:rsid w:val="00923BE5"/>
    <w:rsid w:val="00946590"/>
    <w:rsid w:val="009567C8"/>
    <w:rsid w:val="00972AAF"/>
    <w:rsid w:val="00973C99"/>
    <w:rsid w:val="009855FF"/>
    <w:rsid w:val="009A2829"/>
    <w:rsid w:val="009A44A0"/>
    <w:rsid w:val="009A7C03"/>
    <w:rsid w:val="009C4349"/>
    <w:rsid w:val="009D6A1A"/>
    <w:rsid w:val="009E28A8"/>
    <w:rsid w:val="009E5933"/>
    <w:rsid w:val="009F246B"/>
    <w:rsid w:val="009F4C5B"/>
    <w:rsid w:val="00A10553"/>
    <w:rsid w:val="00A272FA"/>
    <w:rsid w:val="00A31AF4"/>
    <w:rsid w:val="00A355AB"/>
    <w:rsid w:val="00A61500"/>
    <w:rsid w:val="00AA1054"/>
    <w:rsid w:val="00AD0BFE"/>
    <w:rsid w:val="00AD3C89"/>
    <w:rsid w:val="00AD4D95"/>
    <w:rsid w:val="00AD55BD"/>
    <w:rsid w:val="00AE5350"/>
    <w:rsid w:val="00AF0E6C"/>
    <w:rsid w:val="00B343F6"/>
    <w:rsid w:val="00B5144E"/>
    <w:rsid w:val="00B67B90"/>
    <w:rsid w:val="00B72984"/>
    <w:rsid w:val="00B83A25"/>
    <w:rsid w:val="00B84174"/>
    <w:rsid w:val="00B84CBF"/>
    <w:rsid w:val="00B87333"/>
    <w:rsid w:val="00B9227F"/>
    <w:rsid w:val="00BC1816"/>
    <w:rsid w:val="00BC3975"/>
    <w:rsid w:val="00BC7C05"/>
    <w:rsid w:val="00BF4958"/>
    <w:rsid w:val="00C04229"/>
    <w:rsid w:val="00C13C46"/>
    <w:rsid w:val="00C1679E"/>
    <w:rsid w:val="00C3100C"/>
    <w:rsid w:val="00C349B1"/>
    <w:rsid w:val="00C41724"/>
    <w:rsid w:val="00C558D7"/>
    <w:rsid w:val="00C60950"/>
    <w:rsid w:val="00C636D5"/>
    <w:rsid w:val="00C7021B"/>
    <w:rsid w:val="00C72952"/>
    <w:rsid w:val="00C84C30"/>
    <w:rsid w:val="00C9617A"/>
    <w:rsid w:val="00CB080A"/>
    <w:rsid w:val="00CB3C5D"/>
    <w:rsid w:val="00CD044E"/>
    <w:rsid w:val="00CD41B7"/>
    <w:rsid w:val="00D03F84"/>
    <w:rsid w:val="00D10F31"/>
    <w:rsid w:val="00D163A8"/>
    <w:rsid w:val="00D455F6"/>
    <w:rsid w:val="00D50900"/>
    <w:rsid w:val="00D67FD5"/>
    <w:rsid w:val="00D74628"/>
    <w:rsid w:val="00D82559"/>
    <w:rsid w:val="00D9538F"/>
    <w:rsid w:val="00DA295A"/>
    <w:rsid w:val="00DB0BA9"/>
    <w:rsid w:val="00DB152C"/>
    <w:rsid w:val="00DB3D1D"/>
    <w:rsid w:val="00DC0B35"/>
    <w:rsid w:val="00DC15B5"/>
    <w:rsid w:val="00DD2AFD"/>
    <w:rsid w:val="00DE03C8"/>
    <w:rsid w:val="00DE57D2"/>
    <w:rsid w:val="00DE6B15"/>
    <w:rsid w:val="00DF532B"/>
    <w:rsid w:val="00E111DC"/>
    <w:rsid w:val="00E203C0"/>
    <w:rsid w:val="00E259AE"/>
    <w:rsid w:val="00E363C2"/>
    <w:rsid w:val="00E36B70"/>
    <w:rsid w:val="00E404A4"/>
    <w:rsid w:val="00E41C28"/>
    <w:rsid w:val="00E4616A"/>
    <w:rsid w:val="00E6082D"/>
    <w:rsid w:val="00E64FBE"/>
    <w:rsid w:val="00E666F2"/>
    <w:rsid w:val="00E66999"/>
    <w:rsid w:val="00E707B3"/>
    <w:rsid w:val="00E87CBA"/>
    <w:rsid w:val="00E95D47"/>
    <w:rsid w:val="00EB4FEC"/>
    <w:rsid w:val="00EC30F8"/>
    <w:rsid w:val="00EC67DA"/>
    <w:rsid w:val="00EC744D"/>
    <w:rsid w:val="00ED15EE"/>
    <w:rsid w:val="00EE4C0F"/>
    <w:rsid w:val="00F15794"/>
    <w:rsid w:val="00F52B37"/>
    <w:rsid w:val="00F6089B"/>
    <w:rsid w:val="00F722DF"/>
    <w:rsid w:val="00F80FE1"/>
    <w:rsid w:val="00F97B8F"/>
    <w:rsid w:val="00FA0FE4"/>
    <w:rsid w:val="00FA6981"/>
    <w:rsid w:val="00FB2606"/>
    <w:rsid w:val="00FB30C1"/>
    <w:rsid w:val="00FC4B24"/>
    <w:rsid w:val="00FF5D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190DA4C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54B97"/>
    <w:pPr>
      <w:spacing w:line="280" w:lineRule="atLeast"/>
    </w:pPr>
    <w:rPr>
      <w:rFonts w:ascii="Verdana" w:hAnsi="Verdana"/>
      <w:sz w:val="18"/>
      <w:szCs w:val="18"/>
      <w14:ligatures w14:val="standard"/>
    </w:rPr>
  </w:style>
  <w:style w:type="paragraph" w:styleId="Heading1">
    <w:name w:val="heading 1"/>
    <w:aliases w:val="Head 1"/>
    <w:basedOn w:val="Normal"/>
    <w:next w:val="Normal"/>
    <w:link w:val="Heading1Char"/>
    <w:uiPriority w:val="9"/>
    <w:qFormat/>
    <w:rsid w:val="00654B97"/>
    <w:pPr>
      <w:keepNext/>
      <w:keepLines/>
      <w:numPr>
        <w:numId w:val="6"/>
      </w:numPr>
      <w:outlineLvl w:val="0"/>
    </w:pPr>
    <w:rPr>
      <w:rFonts w:eastAsiaTheme="majorEastAsia" w:cstheme="majorBidi"/>
      <w:sz w:val="36"/>
      <w:szCs w:val="28"/>
      <w14:ligatures w14:val="standardContextual"/>
      <w14:numForm w14:val="lining"/>
    </w:rPr>
  </w:style>
  <w:style w:type="paragraph" w:styleId="Heading2">
    <w:name w:val="heading 2"/>
    <w:aliases w:val="Head 2"/>
    <w:basedOn w:val="Normal"/>
    <w:next w:val="Normal"/>
    <w:link w:val="Heading2Char"/>
    <w:uiPriority w:val="9"/>
    <w:unhideWhenUsed/>
    <w:qFormat/>
    <w:rsid w:val="00654B97"/>
    <w:pPr>
      <w:keepNext/>
      <w:keepLines/>
      <w:numPr>
        <w:ilvl w:val="1"/>
        <w:numId w:val="6"/>
      </w:numPr>
      <w:suppressAutoHyphens/>
      <w:spacing w:before="200"/>
      <w:outlineLvl w:val="1"/>
    </w:pPr>
    <w:rPr>
      <w:rFonts w:ascii="Skolar Latin Bold" w:eastAsiaTheme="majorEastAsia" w:hAnsi="Skolar Latin Bold" w:cstheme="majorBidi"/>
      <w:sz w:val="28"/>
      <w:szCs w:val="22"/>
      <w14:ligatures w14:val="standardContextual"/>
      <w14:numForm w14:val="lining"/>
    </w:rPr>
  </w:style>
  <w:style w:type="paragraph" w:styleId="Heading3">
    <w:name w:val="heading 3"/>
    <w:aliases w:val="Head 3"/>
    <w:basedOn w:val="Normal"/>
    <w:next w:val="Normal"/>
    <w:link w:val="Heading3Char"/>
    <w:uiPriority w:val="9"/>
    <w:unhideWhenUsed/>
    <w:qFormat/>
    <w:rsid w:val="00654B97"/>
    <w:pPr>
      <w:keepNext/>
      <w:keepLines/>
      <w:numPr>
        <w:ilvl w:val="2"/>
        <w:numId w:val="6"/>
      </w:numPr>
      <w:spacing w:before="140"/>
      <w:outlineLvl w:val="2"/>
    </w:pPr>
    <w:rPr>
      <w:rFonts w:eastAsiaTheme="majorEastAsia" w:cstheme="majorBidi"/>
      <w:bCs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2D7149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7149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7149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7149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7149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7149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ead 3 Char"/>
    <w:basedOn w:val="DefaultParagraphFont"/>
    <w:link w:val="Heading3"/>
    <w:uiPriority w:val="9"/>
    <w:rsid w:val="00654B97"/>
    <w:rPr>
      <w:rFonts w:ascii="Verdana" w:eastAsiaTheme="majorEastAsia" w:hAnsi="Verdana" w:cstheme="majorBidi"/>
      <w:bCs/>
      <w:sz w:val="22"/>
      <w:szCs w:val="24"/>
      <w14:ligatures w14:val="standard"/>
    </w:rPr>
  </w:style>
  <w:style w:type="character" w:customStyle="1" w:styleId="Heading2Char">
    <w:name w:val="Heading 2 Char"/>
    <w:aliases w:val="Head 2 Char"/>
    <w:basedOn w:val="DefaultParagraphFont"/>
    <w:link w:val="Heading2"/>
    <w:uiPriority w:val="9"/>
    <w:rsid w:val="00654B97"/>
    <w:rPr>
      <w:rFonts w:ascii="Skolar Latin Bold" w:eastAsiaTheme="majorEastAsia" w:hAnsi="Skolar Latin Bold" w:cstheme="majorBidi"/>
      <w:sz w:val="28"/>
      <w:szCs w:val="22"/>
      <w14:ligatures w14:val="standardContextual"/>
      <w14:numForm w14:val="lining"/>
    </w:rPr>
  </w:style>
  <w:style w:type="character" w:customStyle="1" w:styleId="Heading1Char">
    <w:name w:val="Heading 1 Char"/>
    <w:aliases w:val="Head 1 Char"/>
    <w:basedOn w:val="DefaultParagraphFont"/>
    <w:link w:val="Heading1"/>
    <w:uiPriority w:val="9"/>
    <w:rsid w:val="00654B97"/>
    <w:rPr>
      <w:rFonts w:ascii="Verdana" w:eastAsiaTheme="majorEastAsia" w:hAnsi="Verdana" w:cstheme="majorBidi"/>
      <w:sz w:val="36"/>
      <w:szCs w:val="28"/>
      <w14:ligatures w14:val="standardContextual"/>
      <w14:numForm w14:val="lining"/>
    </w:rPr>
  </w:style>
  <w:style w:type="paragraph" w:styleId="Header">
    <w:name w:val="header"/>
    <w:basedOn w:val="Normal"/>
    <w:link w:val="HeaderChar"/>
    <w:uiPriority w:val="99"/>
    <w:unhideWhenUsed/>
    <w:rsid w:val="00AD4D9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D95"/>
    <w:rPr>
      <w:rFonts w:ascii="core4 Skolar Regular" w:hAnsi="core4 Skolar Regular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AD4D9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D95"/>
    <w:rPr>
      <w:rFonts w:ascii="core4 Skolar Regular" w:hAnsi="core4 Skolar Regular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D95"/>
    <w:pPr>
      <w:spacing w:line="240" w:lineRule="auto"/>
    </w:pPr>
    <w:rPr>
      <w:rFonts w:ascii="Lucida Grande" w:hAnsi="Lucida Grande" w:cs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D95"/>
    <w:rPr>
      <w:rFonts w:ascii="Lucida Grande" w:hAnsi="Lucida Grande" w:cs="Lucida Grande"/>
      <w:sz w:val="18"/>
      <w:szCs w:val="18"/>
    </w:rPr>
  </w:style>
  <w:style w:type="paragraph" w:customStyle="1" w:styleId="Marginal">
    <w:name w:val="Marginal"/>
    <w:basedOn w:val="Normal"/>
    <w:qFormat/>
    <w:rsid w:val="00AD55BD"/>
    <w:pPr>
      <w:tabs>
        <w:tab w:val="left" w:pos="1701"/>
      </w:tabs>
      <w:spacing w:line="260" w:lineRule="atLeast"/>
    </w:pPr>
    <w:rPr>
      <w:color w:val="558044"/>
      <w:sz w:val="16"/>
    </w:rPr>
  </w:style>
  <w:style w:type="paragraph" w:customStyle="1" w:styleId="Marginalien">
    <w:name w:val="Marginalien"/>
    <w:basedOn w:val="Normal"/>
    <w:uiPriority w:val="99"/>
    <w:rsid w:val="00AD4D95"/>
    <w:pPr>
      <w:widowControl w:val="0"/>
      <w:tabs>
        <w:tab w:val="left" w:pos="120"/>
      </w:tabs>
      <w:suppressAutoHyphens/>
      <w:autoSpaceDE w:val="0"/>
      <w:autoSpaceDN w:val="0"/>
      <w:adjustRightInd w:val="0"/>
      <w:spacing w:line="298" w:lineRule="auto"/>
      <w:textAlignment w:val="center"/>
    </w:pPr>
    <w:rPr>
      <w:rFonts w:ascii="SourceSansPro-Regular" w:hAnsi="SourceSansPro-Regular" w:cs="SourceSansPro-Regular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123637"/>
  </w:style>
  <w:style w:type="paragraph" w:styleId="ListParagraph">
    <w:name w:val="List Paragraph"/>
    <w:aliases w:val="List"/>
    <w:basedOn w:val="Normal"/>
    <w:uiPriority w:val="34"/>
    <w:qFormat/>
    <w:rsid w:val="007A003F"/>
    <w:pPr>
      <w:numPr>
        <w:numId w:val="8"/>
      </w:numPr>
      <w:ind w:left="170" w:hanging="170"/>
    </w:pPr>
  </w:style>
  <w:style w:type="character" w:styleId="SubtleEmphasis">
    <w:name w:val="Subtle Emphasis"/>
    <w:basedOn w:val="DefaultParagraphFont"/>
    <w:uiPriority w:val="19"/>
    <w:rsid w:val="00713FCB"/>
    <w:rPr>
      <w:i/>
      <w:iCs/>
      <w:color w:val="808080" w:themeColor="text1" w:themeTint="7F"/>
    </w:rPr>
  </w:style>
  <w:style w:type="character" w:customStyle="1" w:styleId="Heading4Char">
    <w:name w:val="Heading 4 Char"/>
    <w:basedOn w:val="DefaultParagraphFont"/>
    <w:link w:val="Heading4"/>
    <w:uiPriority w:val="9"/>
    <w:rsid w:val="002D7149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18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7149"/>
    <w:rPr>
      <w:rFonts w:asciiTheme="majorHAnsi" w:eastAsiaTheme="majorEastAsia" w:hAnsiTheme="majorHAnsi" w:cstheme="majorBidi"/>
      <w:color w:val="243F60" w:themeColor="accent1" w:themeShade="7F"/>
      <w:sz w:val="18"/>
      <w:szCs w:val="18"/>
      <w14:ligatures w14:val="standar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7149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  <w14:ligatures w14:val="standar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714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  <w14:ligatures w14:val="standar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7149"/>
    <w:rPr>
      <w:rFonts w:asciiTheme="majorHAnsi" w:eastAsiaTheme="majorEastAsia" w:hAnsiTheme="majorHAnsi" w:cstheme="majorBidi"/>
      <w:color w:val="404040" w:themeColor="text1" w:themeTint="BF"/>
      <w14:ligatures w14:val="standar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7149"/>
    <w:rPr>
      <w:rFonts w:asciiTheme="majorHAnsi" w:eastAsiaTheme="majorEastAsia" w:hAnsiTheme="majorHAnsi" w:cstheme="majorBidi"/>
      <w:i/>
      <w:iCs/>
      <w:color w:val="404040" w:themeColor="text1" w:themeTint="BF"/>
      <w14:ligatures w14:val="standard"/>
    </w:rPr>
  </w:style>
  <w:style w:type="character" w:customStyle="1" w:styleId="Standardbold">
    <w:name w:val="Standard bold"/>
    <w:basedOn w:val="DefaultParagraphFont"/>
    <w:uiPriority w:val="1"/>
    <w:qFormat/>
    <w:rsid w:val="00923BE5"/>
    <w:rPr>
      <w:b/>
    </w:rPr>
  </w:style>
  <w:style w:type="character" w:customStyle="1" w:styleId="Marginalbold">
    <w:name w:val="Marginal bold"/>
    <w:basedOn w:val="DefaultParagraphFont"/>
    <w:uiPriority w:val="1"/>
    <w:qFormat/>
    <w:rsid w:val="00923BE5"/>
    <w:rPr>
      <w:b/>
    </w:rPr>
  </w:style>
  <w:style w:type="table" w:styleId="TableGrid">
    <w:name w:val="Table Grid"/>
    <w:aliases w:val="MigrateTable"/>
    <w:basedOn w:val="TableNormal"/>
    <w:uiPriority w:val="59"/>
    <w:rsid w:val="00DD2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head">
    <w:name w:val="Header head"/>
    <w:basedOn w:val="Marginal"/>
    <w:qFormat/>
    <w:rsid w:val="00406FD2"/>
    <w:pPr>
      <w:tabs>
        <w:tab w:val="clear" w:pos="1701"/>
        <w:tab w:val="right" w:pos="9072"/>
      </w:tabs>
    </w:pPr>
    <w:rPr>
      <w:color w:val="808080" w:themeColor="background1" w:themeShade="80"/>
      <w:sz w:val="36"/>
      <w:szCs w:val="36"/>
    </w:rPr>
  </w:style>
  <w:style w:type="paragraph" w:customStyle="1" w:styleId="Title1">
    <w:name w:val="Title1"/>
    <w:basedOn w:val="Normal"/>
    <w:qFormat/>
    <w:rsid w:val="00406FD2"/>
    <w:pPr>
      <w:tabs>
        <w:tab w:val="right" w:pos="9072"/>
      </w:tabs>
      <w:spacing w:line="260" w:lineRule="atLeast"/>
      <w:jc w:val="center"/>
    </w:pPr>
    <w:rPr>
      <w:sz w:val="48"/>
      <w:szCs w:val="36"/>
    </w:rPr>
  </w:style>
  <w:style w:type="paragraph" w:customStyle="1" w:styleId="Subtitle1">
    <w:name w:val="Subtitle1"/>
    <w:basedOn w:val="Title1"/>
    <w:qFormat/>
    <w:rsid w:val="00406FD2"/>
    <w:pPr>
      <w:spacing w:before="280"/>
    </w:pPr>
    <w:rPr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051FEB"/>
    <w:pPr>
      <w:tabs>
        <w:tab w:val="left" w:pos="425"/>
        <w:tab w:val="right" w:leader="dot" w:pos="9054"/>
      </w:tabs>
      <w:spacing w:before="360" w:after="120"/>
    </w:pPr>
    <w:rPr>
      <w:sz w:val="22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51FEB"/>
    <w:pPr>
      <w:tabs>
        <w:tab w:val="left" w:pos="993"/>
        <w:tab w:val="left" w:pos="1025"/>
        <w:tab w:val="right" w:leader="dot" w:pos="9054"/>
      </w:tabs>
      <w:spacing w:before="120"/>
      <w:ind w:left="425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729DD"/>
    <w:pPr>
      <w:tabs>
        <w:tab w:val="left" w:pos="1843"/>
        <w:tab w:val="right" w:leader="dot" w:pos="9054"/>
      </w:tabs>
      <w:spacing w:before="120"/>
      <w:ind w:left="992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8E68B2"/>
    <w:pPr>
      <w:ind w:left="5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E68B2"/>
    <w:pPr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E68B2"/>
    <w:pPr>
      <w:ind w:left="9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E68B2"/>
    <w:pPr>
      <w:ind w:left="108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E68B2"/>
    <w:pPr>
      <w:ind w:left="12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E68B2"/>
    <w:pPr>
      <w:ind w:left="1440"/>
    </w:pPr>
    <w:rPr>
      <w:rFonts w:asciiTheme="minorHAnsi" w:hAnsiTheme="minorHAnsi"/>
      <w:sz w:val="20"/>
      <w:szCs w:val="20"/>
    </w:rPr>
  </w:style>
  <w:style w:type="paragraph" w:customStyle="1" w:styleId="Headwonumber">
    <w:name w:val="Head w/o number"/>
    <w:basedOn w:val="Heading1"/>
    <w:link w:val="HeadwonumberZeichen"/>
    <w:qFormat/>
    <w:rsid w:val="00A31AF4"/>
    <w:pPr>
      <w:numPr>
        <w:numId w:val="0"/>
      </w:numPr>
    </w:pPr>
  </w:style>
  <w:style w:type="character" w:customStyle="1" w:styleId="HeadwonumberZeichen">
    <w:name w:val="Head w/o number Zeichen"/>
    <w:basedOn w:val="Heading1Char"/>
    <w:link w:val="Headwonumber"/>
    <w:rsid w:val="00A31AF4"/>
    <w:rPr>
      <w:rFonts w:ascii="Verdana" w:eastAsiaTheme="majorEastAsia" w:hAnsi="Verdana" w:cstheme="majorBidi"/>
      <w:sz w:val="36"/>
      <w:szCs w:val="28"/>
      <w14:ligatures w14:val="standardContextual"/>
      <w14:numForm w14:val="lining"/>
    </w:rPr>
  </w:style>
  <w:style w:type="paragraph" w:styleId="TOCHeading">
    <w:name w:val="TOC Heading"/>
    <w:basedOn w:val="Heading1"/>
    <w:next w:val="Normal"/>
    <w:uiPriority w:val="39"/>
    <w:unhideWhenUsed/>
    <w:qFormat/>
    <w:rsid w:val="00A61500"/>
    <w:pPr>
      <w:numPr>
        <w:numId w:val="0"/>
      </w:numPr>
      <w:spacing w:before="480" w:line="276" w:lineRule="auto"/>
      <w:outlineLvl w:val="9"/>
    </w:pPr>
    <w:rPr>
      <w:rFonts w:asciiTheme="majorHAnsi" w:hAnsiTheme="majorHAnsi"/>
      <w:b/>
      <w:bCs/>
      <w:color w:val="365F91" w:themeColor="accent1" w:themeShade="BF"/>
      <w:sz w:val="28"/>
      <w:lang w:val="en-US"/>
      <w14:ligatures w14:val="none"/>
      <w14:numForm w14:val="default"/>
    </w:rPr>
  </w:style>
  <w:style w:type="character" w:styleId="Hyperlink">
    <w:name w:val="Hyperlink"/>
    <w:basedOn w:val="DefaultParagraphFont"/>
    <w:uiPriority w:val="99"/>
    <w:unhideWhenUsed/>
    <w:rsid w:val="00A61500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FF5D2C"/>
    <w:pPr>
      <w:spacing w:after="200" w:line="240" w:lineRule="auto"/>
    </w:pPr>
    <w:rPr>
      <w:b/>
      <w:bCs/>
      <w:color w:val="4F81BD" w:themeColor="accent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3975"/>
    <w:pPr>
      <w:spacing w:line="240" w:lineRule="auto"/>
    </w:pPr>
    <w:rPr>
      <w:rFonts w:ascii="Calibri" w:eastAsiaTheme="minorHAnsi" w:hAnsi="Calibri"/>
      <w:sz w:val="22"/>
      <w:szCs w:val="21"/>
      <w:lang w:val="nl-NL" w:eastAsia="en-US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3975"/>
    <w:rPr>
      <w:rFonts w:ascii="Calibri" w:eastAsiaTheme="minorHAnsi" w:hAnsi="Calibri"/>
      <w:sz w:val="22"/>
      <w:szCs w:val="21"/>
      <w:lang w:val="nl-NL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7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78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783B"/>
    <w:rPr>
      <w:rFonts w:ascii="Verdana" w:hAnsi="Verdana"/>
      <w14:ligatures w14:val="standar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83B"/>
    <w:rPr>
      <w:rFonts w:ascii="Verdana" w:hAnsi="Verdana"/>
      <w:b/>
      <w:bCs/>
      <w14:ligatures w14:val="standard"/>
    </w:rPr>
  </w:style>
  <w:style w:type="character" w:styleId="FollowedHyperlink">
    <w:name w:val="FollowedHyperlink"/>
    <w:basedOn w:val="DefaultParagraphFont"/>
    <w:uiPriority w:val="99"/>
    <w:semiHidden/>
    <w:unhideWhenUsed/>
    <w:rsid w:val="008E296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111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3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30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41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BD1891-F848-304D-A0B5-41F459A4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core4 GmbH + Co. KG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Winternheimer</dc:creator>
  <cp:lastModifiedBy>Microsoft Office User</cp:lastModifiedBy>
  <cp:revision>2</cp:revision>
  <cp:lastPrinted>2016-12-02T07:27:00Z</cp:lastPrinted>
  <dcterms:created xsi:type="dcterms:W3CDTF">2018-01-17T06:57:00Z</dcterms:created>
  <dcterms:modified xsi:type="dcterms:W3CDTF">2018-01-17T06:57:00Z</dcterms:modified>
</cp:coreProperties>
</file>